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9ECFA1">
      <w:pPr>
        <w:pStyle w:val="2"/>
        <w:keepNext w:val="0"/>
        <w:keepLines w:val="0"/>
        <w:widowControl/>
        <w:suppressLineNumbers w:val="0"/>
        <w:rPr>
          <w:rFonts w:hint="default" w:ascii="Arial" w:hAnsi="Arial" w:cs="Arial"/>
        </w:rPr>
      </w:pPr>
      <w:bookmarkStart w:id="0" w:name="_GoBack"/>
      <w:r>
        <w:rPr>
          <w:rFonts w:hint="default" w:ascii="Arial" w:hAnsi="Arial" w:cs="Arial"/>
        </w:rPr>
        <w:t>CONTRATO DE REPRESENTAÇÃO E COLABORAÇÃO</w:t>
      </w:r>
    </w:p>
    <w:p w14:paraId="2446230D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PREMIUM MODEL — AGENCY SNOB</w:t>
      </w:r>
    </w:p>
    <w:p w14:paraId="2227DCDC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O presente Contrato é celebrado entre:</w:t>
      </w:r>
    </w:p>
    <w:p w14:paraId="6073AD23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7"/>
          <w:rFonts w:hint="default" w:ascii="Arial" w:hAnsi="Arial" w:cs="Arial"/>
        </w:rPr>
        <w:t>AGENCY SNOB</w:t>
      </w:r>
      <w:r>
        <w:rPr>
          <w:rFonts w:hint="default" w:ascii="Arial" w:hAnsi="Arial" w:cs="Arial"/>
        </w:rPr>
        <w:t xml:space="preserve">, agência profissional de modelos, casting e organização de eventos, registada e com sede na República da Sérvia, doravante designada por </w:t>
      </w:r>
      <w:r>
        <w:rPr>
          <w:rStyle w:val="7"/>
          <w:rFonts w:hint="default" w:ascii="Arial" w:hAnsi="Arial" w:cs="Arial"/>
        </w:rPr>
        <w:t>“Agência”</w:t>
      </w:r>
      <w:r>
        <w:rPr>
          <w:rFonts w:hint="default" w:ascii="Arial" w:hAnsi="Arial" w:cs="Arial"/>
        </w:rPr>
        <w:t>,</w:t>
      </w:r>
    </w:p>
    <w:p w14:paraId="2F9E29F3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e</w:t>
      </w:r>
    </w:p>
    <w:p w14:paraId="5B658789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7"/>
          <w:rFonts w:hint="default" w:ascii="Arial" w:hAnsi="Arial" w:cs="Arial"/>
        </w:rPr>
        <w:t>Nome completo do/a Modelo:</w:t>
      </w:r>
      <w:r>
        <w:rPr>
          <w:rFonts w:hint="default" w:ascii="Arial" w:hAnsi="Arial" w:cs="Arial"/>
        </w:rPr>
        <w:t xml:space="preserve"> ______________________________________________</w:t>
      </w:r>
    </w:p>
    <w:p w14:paraId="0CEE21DC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7"/>
          <w:rFonts w:hint="default" w:ascii="Arial" w:hAnsi="Arial" w:cs="Arial"/>
        </w:rPr>
        <w:t>Data de nascimento:</w:t>
      </w:r>
      <w:r>
        <w:rPr>
          <w:rFonts w:hint="default" w:ascii="Arial" w:hAnsi="Arial" w:cs="Arial"/>
        </w:rPr>
        <w:t xml:space="preserve"> _____________________________________________________</w:t>
      </w:r>
    </w:p>
    <w:p w14:paraId="65F974AA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7"/>
          <w:rFonts w:hint="default" w:ascii="Arial" w:hAnsi="Arial" w:cs="Arial"/>
        </w:rPr>
        <w:t>Morada:</w:t>
      </w:r>
      <w:r>
        <w:rPr>
          <w:rFonts w:hint="default" w:ascii="Arial" w:hAnsi="Arial" w:cs="Arial"/>
        </w:rPr>
        <w:t xml:space="preserve"> ________________________________________________________________</w:t>
      </w:r>
    </w:p>
    <w:p w14:paraId="0CADDFD2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7"/>
          <w:rFonts w:hint="default" w:ascii="Arial" w:hAnsi="Arial" w:cs="Arial"/>
        </w:rPr>
        <w:t>Telefone:</w:t>
      </w:r>
      <w:r>
        <w:rPr>
          <w:rFonts w:hint="default" w:ascii="Arial" w:hAnsi="Arial" w:cs="Arial"/>
        </w:rPr>
        <w:t xml:space="preserve"> ______________________________________________________________</w:t>
      </w:r>
    </w:p>
    <w:p w14:paraId="58878BA8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7"/>
          <w:rFonts w:hint="default" w:ascii="Arial" w:hAnsi="Arial" w:cs="Arial"/>
        </w:rPr>
        <w:t>E-mail:</w:t>
      </w:r>
      <w:r>
        <w:rPr>
          <w:rFonts w:hint="default" w:ascii="Arial" w:hAnsi="Arial" w:cs="Arial"/>
        </w:rPr>
        <w:t xml:space="preserve"> _________________________________________________________________</w:t>
      </w:r>
    </w:p>
    <w:p w14:paraId="09A30182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doravante designado/a por </w:t>
      </w:r>
      <w:r>
        <w:rPr>
          <w:rStyle w:val="7"/>
          <w:rFonts w:hint="default" w:ascii="Arial" w:hAnsi="Arial" w:cs="Arial"/>
        </w:rPr>
        <w:t>“Modelo”</w:t>
      </w:r>
      <w:r>
        <w:rPr>
          <w:rFonts w:hint="default" w:ascii="Arial" w:hAnsi="Arial" w:cs="Arial"/>
        </w:rPr>
        <w:t>.</w:t>
      </w:r>
    </w:p>
    <w:p w14:paraId="2805929E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A Agência e o Modelo serão conjuntamente designados por </w:t>
      </w:r>
      <w:r>
        <w:rPr>
          <w:rStyle w:val="7"/>
          <w:rFonts w:hint="default" w:ascii="Arial" w:hAnsi="Arial" w:cs="Arial"/>
        </w:rPr>
        <w:t>“Partes”</w:t>
      </w:r>
      <w:r>
        <w:rPr>
          <w:rFonts w:hint="default" w:ascii="Arial" w:hAnsi="Arial" w:cs="Arial"/>
        </w:rPr>
        <w:t>.</w:t>
      </w:r>
    </w:p>
    <w:p w14:paraId="618BA69B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2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60FEBD8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ARTIGO 1 – OBJETO DO CONTRATO</w:t>
      </w:r>
    </w:p>
    <w:p w14:paraId="49C4DE60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O presente Contrato estabelece as condições da colaboração profissional entre a AGENCY SNOB e o Modelo.</w:t>
      </w:r>
    </w:p>
    <w:p w14:paraId="0E11408B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 colaboração poderá incluir, entre outras atividades, trabalhos de modelo, fotomodelo, passarelas e desfiles de moda, projetos de moda, campanhas publicitárias e comerciais, sessões fotográficas e catálogos, castings, eventos promocionais, feiras profissionais, projetos internacionais e quaisquer outras atividades profissionais adequadas ao perfil do Modelo.</w:t>
      </w:r>
    </w:p>
    <w:p w14:paraId="721270DF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 Agência poderá apresentar, promover e propor o perfil do Modelo a potenciais clientes, organizadores, marcas, designers, fotógrafos, produtoras, agências de publicidade e outros parceiros profissionais na Sérvia e no estrangeiro.</w:t>
      </w:r>
    </w:p>
    <w:p w14:paraId="47B9451B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26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617265C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ARTIGO 2 – ESTATUTO DE PREMIUM MODEL</w:t>
      </w:r>
    </w:p>
    <w:p w14:paraId="0FDC5E29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O Modelo é inscrito na base de dados profissional da AGENCY SNOB e no sistema </w:t>
      </w:r>
      <w:r>
        <w:rPr>
          <w:rStyle w:val="7"/>
          <w:rFonts w:hint="default" w:ascii="Arial" w:hAnsi="Arial" w:cs="Arial"/>
        </w:rPr>
        <w:t>Premium Model Selection</w:t>
      </w:r>
      <w:r>
        <w:rPr>
          <w:rFonts w:hint="default" w:ascii="Arial" w:hAnsi="Arial" w:cs="Arial"/>
        </w:rPr>
        <w:t>.</w:t>
      </w:r>
    </w:p>
    <w:p w14:paraId="60165288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O estatuto de Premium Model significa que o perfil do Modelo poderá ser apresentado a potenciais clientes, organizadores de eventos, marcas de moda, designers, fotógrafos, produtoras, agências de publicidade e outros parceiros profissionais na Sérvia e no estrangeiro.</w:t>
      </w:r>
    </w:p>
    <w:p w14:paraId="63C892BC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A inscrição na base de dados Premium Model </w:t>
      </w:r>
      <w:r>
        <w:rPr>
          <w:rStyle w:val="7"/>
          <w:rFonts w:hint="default" w:ascii="Arial" w:hAnsi="Arial" w:cs="Arial"/>
        </w:rPr>
        <w:t>não constitui uma garantia de emprego, de um determinado número de trabalhos ou bookings, nem de um determinado rendimento</w:t>
      </w:r>
      <w:r>
        <w:rPr>
          <w:rFonts w:hint="default" w:ascii="Arial" w:hAnsi="Arial" w:cs="Arial"/>
        </w:rPr>
        <w:t>.</w:t>
      </w:r>
    </w:p>
    <w:p w14:paraId="30FD9F74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27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6C74A6C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ARTIGO 3 – COLABORAÇÃO EXPRESSAMENTE NÃO EXCLUSIVA</w:t>
      </w:r>
    </w:p>
    <w:p w14:paraId="1A83502E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O presente Contrato é </w:t>
      </w:r>
      <w:r>
        <w:rPr>
          <w:rStyle w:val="7"/>
          <w:rFonts w:hint="default" w:ascii="Arial" w:hAnsi="Arial" w:cs="Arial"/>
        </w:rPr>
        <w:t>EXPRESSAMENTE NÃO EXCLUSIVO</w:t>
      </w:r>
      <w:r>
        <w:rPr>
          <w:rFonts w:hint="default" w:ascii="Arial" w:hAnsi="Arial" w:cs="Arial"/>
        </w:rPr>
        <w:t>.</w:t>
      </w:r>
    </w:p>
    <w:p w14:paraId="1427370B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O Modelo é livre de colaborar simultaneamente com outras agências de modelos, managers, agências de booking, representantes ou outros profissionais do setor.</w:t>
      </w:r>
    </w:p>
    <w:p w14:paraId="25C00816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A colaboração do Modelo com outra agência </w:t>
      </w:r>
      <w:r>
        <w:rPr>
          <w:rStyle w:val="7"/>
          <w:rFonts w:hint="default" w:ascii="Arial" w:hAnsi="Arial" w:cs="Arial"/>
        </w:rPr>
        <w:t>não constitui, por si só, uma violação do presente Contrato</w:t>
      </w:r>
      <w:r>
        <w:rPr>
          <w:rFonts w:hint="default" w:ascii="Arial" w:hAnsi="Arial" w:cs="Arial"/>
        </w:rPr>
        <w:t>.</w:t>
      </w:r>
    </w:p>
    <w:p w14:paraId="58E85F07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O Modelo pode desenvolver a sua carreira profissional de forma independente e aceitar propostas de outros profissionais ou empresas.</w:t>
      </w:r>
    </w:p>
    <w:p w14:paraId="61BB77FC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No entanto, a colaboração com outras agências não poderá ser utilizada para contornar a AGENCY SNOB ou para assumir diretamente clientes com os quais o Modelo tenha sido colocado em contacto pela primeira vez através da AGENCY SNOB.</w:t>
      </w:r>
    </w:p>
    <w:p w14:paraId="052F4913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28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B351D7C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ARTIGO 4 – DURAÇÃO DO CONTRATO</w:t>
      </w:r>
    </w:p>
    <w:p w14:paraId="2017721C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O presente Contrato é celebrado por um período determinado de </w:t>
      </w:r>
      <w:r>
        <w:rPr>
          <w:rStyle w:val="7"/>
          <w:rFonts w:hint="default" w:ascii="Arial" w:hAnsi="Arial" w:cs="Arial"/>
        </w:rPr>
        <w:t>24 (vinte e quatro) meses</w:t>
      </w:r>
      <w:r>
        <w:rPr>
          <w:rFonts w:hint="default" w:ascii="Arial" w:hAnsi="Arial" w:cs="Arial"/>
        </w:rPr>
        <w:t>, a contar da data da sua assinatura por ambas as Partes.</w:t>
      </w:r>
    </w:p>
    <w:p w14:paraId="63ECD510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Após o termo desse período, o Contrato poderá ser </w:t>
      </w:r>
      <w:r>
        <w:rPr>
          <w:rStyle w:val="7"/>
          <w:rFonts w:hint="default" w:ascii="Arial" w:hAnsi="Arial" w:cs="Arial"/>
        </w:rPr>
        <w:t>prorrogado ou renovado por mútuo acordo entre as Partes</w:t>
      </w:r>
      <w:r>
        <w:rPr>
          <w:rFonts w:hint="default" w:ascii="Arial" w:hAnsi="Arial" w:cs="Arial"/>
        </w:rPr>
        <w:t>.</w:t>
      </w:r>
    </w:p>
    <w:p w14:paraId="2A723462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Qualquer prorrogação ou renovação acordada entre as Partes será realizada </w:t>
      </w:r>
      <w:r>
        <w:rPr>
          <w:rStyle w:val="7"/>
          <w:rFonts w:hint="default" w:ascii="Arial" w:hAnsi="Arial" w:cs="Arial"/>
        </w:rPr>
        <w:t>sem custos adicionais, taxas de renovação ou outros encargos a cargo do Modelo pelo simples facto de prolongar o Contrato</w:t>
      </w:r>
      <w:r>
        <w:rPr>
          <w:rFonts w:hint="default" w:ascii="Arial" w:hAnsi="Arial" w:cs="Arial"/>
        </w:rPr>
        <w:t>.</w:t>
      </w:r>
    </w:p>
    <w:p w14:paraId="771C4885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29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504FCE9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ARTIGO 5 – ACEITAÇÃO VOLUNTÁRIA DOS TRABALHOS</w:t>
      </w:r>
    </w:p>
    <w:p w14:paraId="01F61D4D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7"/>
          <w:rFonts w:hint="default" w:ascii="Arial" w:hAnsi="Arial" w:cs="Arial"/>
        </w:rPr>
        <w:t>A AGENCY SNOB nunca obriga nem força o Modelo a aceitar um trabalho profissional.</w:t>
      </w:r>
    </w:p>
    <w:p w14:paraId="73EB48B4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O Modelo decide livremente se aceita ou recusa cada projeto, tendo em consideração as condições de trabalho, remuneração, duração, natureza do trabalho, local e demais condições propostas.</w:t>
      </w:r>
    </w:p>
    <w:p w14:paraId="0A4D384A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No entanto, uma vez que o Modelo tenha </w:t>
      </w:r>
      <w:r>
        <w:rPr>
          <w:rStyle w:val="7"/>
          <w:rFonts w:hint="default" w:ascii="Arial" w:hAnsi="Arial" w:cs="Arial"/>
        </w:rPr>
        <w:t>aceitado e confirmado expressamente um determinado trabalho</w:t>
      </w:r>
      <w:r>
        <w:rPr>
          <w:rFonts w:hint="default" w:ascii="Arial" w:hAnsi="Arial" w:cs="Arial"/>
        </w:rPr>
        <w:t>, essa aceitação constitui um compromisso profissional.</w:t>
      </w:r>
    </w:p>
    <w:p w14:paraId="0AD2F4A3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Após aceitar um trabalho, o Modelo deverá respeitar a data, o horário e as condições acordadas, salvo se a realização do trabalho se tornar impossível devido a doença, força maior, circunstâncias excecionais ou outro motivo objetivamente justificado.</w:t>
      </w:r>
    </w:p>
    <w:p w14:paraId="3C6FA419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0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888F480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ARTIGO 6 – PRESENÇA E EXECUÇÃO DOS TRABALHOS ACEITES</w:t>
      </w:r>
    </w:p>
    <w:p w14:paraId="7071B9BE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Após aceitar um trabalho, o Modelo compromete-se a:</w:t>
      </w:r>
    </w:p>
    <w:p w14:paraId="33869B4F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apresentar-se no local e à hora acordados;</w:t>
      </w:r>
    </w:p>
    <w:p w14:paraId="39771DFB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respeitar as condições acordadas com a Agência e com o cliente;</w:t>
      </w:r>
    </w:p>
    <w:p w14:paraId="40D1B0B4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executar corretamente as tarefas profissionais que lhe forem atribuídas;</w:t>
      </w:r>
    </w:p>
    <w:p w14:paraId="0C66E0B8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informar a Agência, com a maior brevidade possível, sobre qualquer circunstância que possa impedir ou dificultar a realização do trabalho;</w:t>
      </w:r>
    </w:p>
    <w:p w14:paraId="6D64B399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não faltar injustificadamente a um trabalho confirmado;</w:t>
      </w:r>
    </w:p>
    <w:p w14:paraId="61945EC9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não cancelar à última hora um trabalho previamente confirmado sem motivo válido.</w:t>
      </w:r>
    </w:p>
    <w:p w14:paraId="109C9CFE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Em caso de doença ou de outra circunstância objetivamente justificada, o Modelo deverá informar a Agência </w:t>
      </w:r>
      <w:r>
        <w:rPr>
          <w:rStyle w:val="7"/>
          <w:rFonts w:hint="default" w:ascii="Arial" w:hAnsi="Arial" w:cs="Arial"/>
        </w:rPr>
        <w:t>o mais rapidamente possível</w:t>
      </w:r>
      <w:r>
        <w:rPr>
          <w:rFonts w:hint="default" w:ascii="Arial" w:hAnsi="Arial" w:cs="Arial"/>
        </w:rPr>
        <w:t>.</w:t>
      </w:r>
    </w:p>
    <w:p w14:paraId="1D15E0F6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1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DBC5F78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ARTIGO 7 – PROTEÇÃO DOS CLIENTES E PROIBIÇÃO DE CONTORNAR A AGÊNCIA</w:t>
      </w:r>
    </w:p>
    <w:p w14:paraId="58B2DCA6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O Modelo compromete-se a não utilizar os contactos profissionais e os clientes obtidos através da AGENCY SNOB com o objetivo de contornar ou excluir a Agência.</w:t>
      </w:r>
    </w:p>
    <w:p w14:paraId="10F7951A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O Modelo não poderá, direta ou indiretamente, por si próprio ou através de terceiros:</w:t>
      </w:r>
    </w:p>
    <w:p w14:paraId="6C8B3DDA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aceitar diretamente um trabalho de um cliente com o qual tenha sido colocado em contacto pela primeira vez através da Agência, excluindo a AGENCY SNOB;</w:t>
      </w:r>
    </w:p>
    <w:p w14:paraId="3C4CFDD5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propor ao cliente uma colaboração direta com o objetivo de excluir a Agência;</w:t>
      </w:r>
    </w:p>
    <w:p w14:paraId="143A4677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fornecer ao cliente os seus dados de contacto com o objetivo de permitir futuras colaborações à margem da Agência;</w:t>
      </w:r>
    </w:p>
    <w:p w14:paraId="73678668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celebrar diretamente acordos relativos a futuros projetos com esse cliente sem informar a Agência;</w:t>
      </w:r>
    </w:p>
    <w:p w14:paraId="25E8B718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encaminhar o cliente para outra agência ou representante com o objetivo de contornar a AGENCY SNOB;</w:t>
      </w:r>
    </w:p>
    <w:p w14:paraId="64140269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obter qualquer benefício financeiro ou outro benefício pessoal através do contorno ou exclusão da Agência.</w:t>
      </w:r>
    </w:p>
    <w:p w14:paraId="2FB302E6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Esta obrigação aplica-se durante toda a vigência do presente Contrato e durante um período de </w:t>
      </w:r>
      <w:r>
        <w:rPr>
          <w:rStyle w:val="7"/>
          <w:rFonts w:hint="default" w:ascii="Arial" w:hAnsi="Arial" w:cs="Arial"/>
        </w:rPr>
        <w:t>12 (doze) meses após a sua cessação</w:t>
      </w:r>
      <w:r>
        <w:rPr>
          <w:rFonts w:hint="default" w:ascii="Arial" w:hAnsi="Arial" w:cs="Arial"/>
        </w:rPr>
        <w:t>, relativamente aos clientes com os quais o Modelo tenha sido colocado em contacto pela primeira vez através da AGENCY SNOB.</w:t>
      </w:r>
    </w:p>
    <w:p w14:paraId="21B8A53A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Esta restrição não se aplica aos clientes com os quais o Modelo já mantinha uma relação profissional comprovável antes da sua apresentação pela Agência, nem aos clientes obtidos de forma independente pelo Modelo sem utilizar contactos ou recursos da Agência.</w:t>
      </w:r>
    </w:p>
    <w:p w14:paraId="0AA0AC9D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2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E2BBE55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ARTIGO 8 – CONFIDENCIALIDADE</w:t>
      </w:r>
    </w:p>
    <w:p w14:paraId="6FA90BFE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O Modelo compromete-se a manter a confidencialidade de todas as informações confidenciais de que tenha conhecimento no âmbito da sua colaboração com a Agência.</w:t>
      </w:r>
    </w:p>
    <w:p w14:paraId="56747ED2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Estas informações incluem, nomeadamente:</w:t>
      </w:r>
    </w:p>
    <w:p w14:paraId="0A5BCA86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contactos de clientes;</w:t>
      </w:r>
    </w:p>
    <w:p w14:paraId="2DC255DA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condições comerciais;</w:t>
      </w:r>
    </w:p>
    <w:p w14:paraId="4C6F2DBE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remunerações e comissões;</w:t>
      </w:r>
    </w:p>
    <w:p w14:paraId="117CA026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informações internas da Agência;</w:t>
      </w:r>
    </w:p>
    <w:p w14:paraId="29F94CE9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condições específicas dos projetos;</w:t>
      </w:r>
    </w:p>
    <w:p w14:paraId="7E59F59A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dados pessoais de outros modelos;</w:t>
      </w:r>
    </w:p>
    <w:p w14:paraId="735FD096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informações relativas a futuros projetos e castings.</w:t>
      </w:r>
    </w:p>
    <w:p w14:paraId="01364C2F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O Modelo não poderá divulgar essas informações a terceiros sem autorização prévia da Agência, salvo quando tal divulgação seja exigida ou permitida por lei.</w:t>
      </w:r>
    </w:p>
    <w:p w14:paraId="5D6B9D25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3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31FB5A8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ARTIGO 9 – CLÁUSULA PENAL DE 3.000 EUR</w:t>
      </w:r>
    </w:p>
    <w:p w14:paraId="17323411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Em caso de incumprimento substancial do presente Contrato, o Modelo compromete-se a pagar à Agência uma </w:t>
      </w:r>
      <w:r>
        <w:rPr>
          <w:rStyle w:val="7"/>
          <w:rFonts w:hint="default" w:ascii="Arial" w:hAnsi="Arial" w:cs="Arial"/>
        </w:rPr>
        <w:t>cláusula penal no valor de 3.000 (três mil) EUR</w:t>
      </w:r>
      <w:r>
        <w:rPr>
          <w:rFonts w:hint="default" w:ascii="Arial" w:hAnsi="Arial" w:cs="Arial"/>
        </w:rPr>
        <w:t>.</w:t>
      </w:r>
    </w:p>
    <w:p w14:paraId="4348210B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Na medida permitida pela legislação aplicável, este montante poderá igualmente ser calculado no seu equivalente oficial em dinares sérvios.</w:t>
      </w:r>
    </w:p>
    <w:p w14:paraId="4B6594BE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 cláusula penal poderá ser aplicada, nomeadamente, nos seguintes casos:</w:t>
      </w:r>
    </w:p>
    <w:p w14:paraId="05B72DB3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contorno intencional da Agência nas relações com um cliente apresentado pela Agência;</w:t>
      </w:r>
    </w:p>
    <w:p w14:paraId="62C097F2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aceitação direta de um trabalho junto desse cliente, excluindo a Agência;</w:t>
      </w:r>
    </w:p>
    <w:p w14:paraId="3D5EB842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fornecimento de contactos ou outras informações com o objetivo de contornar a Agência;</w:t>
      </w:r>
    </w:p>
    <w:p w14:paraId="35500EB4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ausência injustificada a um trabalho previamente confirmado;</w:t>
      </w:r>
    </w:p>
    <w:p w14:paraId="22CF1CB6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cancelamento injustificado e de última hora de um trabalho confirmado;</w:t>
      </w:r>
    </w:p>
    <w:p w14:paraId="153AEE7F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incumprimento intencional e substancial das condições de um trabalho aceite;</w:t>
      </w:r>
    </w:p>
    <w:p w14:paraId="2B49E72A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dano grave e intencional à reputação profissional da Agência;</w:t>
      </w:r>
    </w:p>
    <w:p w14:paraId="5EF5A342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utilização não autorizada de informações confidenciais da Agência.</w:t>
      </w:r>
    </w:p>
    <w:p w14:paraId="063B7DFB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 aplicação da cláusula penal não exclui, dentro dos limites permitidos pela legislação aplicável, o exercício de outros direitos ou meios legais previstos na lei.</w:t>
      </w:r>
    </w:p>
    <w:p w14:paraId="3E732FC0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7"/>
          <w:rFonts w:hint="default" w:ascii="Arial" w:hAnsi="Arial" w:cs="Arial"/>
        </w:rPr>
        <w:t>Nota:</w:t>
      </w:r>
      <w:r>
        <w:rPr>
          <w:rFonts w:hint="default" w:ascii="Arial" w:hAnsi="Arial" w:cs="Arial"/>
        </w:rPr>
        <w:t xml:space="preserve"> A cláusula penal será aplicada dentro dos limites estabelecidos pela legislação em vigor da República da Sérvia. Nos casos previstos por lei, um tribunal poderá, a pedido do devedor, reduzir uma cláusula penal manifestamente desproporcional.</w:t>
      </w:r>
    </w:p>
    <w:p w14:paraId="17FEDE3A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4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6E1E529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ARTIGO 10 – COLABORAÇÃO COM OUTRAS AGÊNCIAS</w:t>
      </w:r>
    </w:p>
    <w:p w14:paraId="1A4797BE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O Modelo é livre de colaborar com outras agências de modelos e representantes profissionais.</w:t>
      </w:r>
    </w:p>
    <w:p w14:paraId="78CBECE1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O Modelo é responsável pela coordenação dos seus compromissos profissionais e deverá evitar aceitar trabalhos incompatíveis entre si.</w:t>
      </w:r>
    </w:p>
    <w:p w14:paraId="64A068A3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Quando o Modelo ou um mesmo cliente estiver relacionado com várias agências, o Modelo deverá informar atempadamente as partes envolvidas e não poderá utilizar a sua colaboração com outra agência para contornar a AGENCY SNOB.</w:t>
      </w:r>
    </w:p>
    <w:p w14:paraId="3119E0B1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3E41456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ARTIGO 11 – OBRIGAÇÕES DA AGÊNCIA</w:t>
      </w:r>
    </w:p>
    <w:p w14:paraId="00D0F83A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 AGENCY SNOB compromete-se, dentro das suas possibilidades, a:</w:t>
      </w:r>
    </w:p>
    <w:p w14:paraId="701A8FF4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apresentar o perfil do Modelo a potenciais clientes;</w:t>
      </w:r>
    </w:p>
    <w:p w14:paraId="75E84B9E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informar o Modelo sobre oportunidades profissionais relevantes;</w:t>
      </w:r>
    </w:p>
    <w:p w14:paraId="66CC87E3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comunicar as condições essenciais dos trabalhos propostos;</w:t>
      </w:r>
    </w:p>
    <w:p w14:paraId="3A8879D5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prestar apoio organizacional para castings e projetos profissionais;</w:t>
      </w:r>
    </w:p>
    <w:p w14:paraId="31AFA3FC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garantir a confidencialidade dos dados pessoais do Modelo;</w:t>
      </w:r>
    </w:p>
    <w:p w14:paraId="2E7AFD82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atuar de forma profissional e leal no âmbito do presente Contrato.</w:t>
      </w:r>
    </w:p>
    <w:p w14:paraId="1BCEC8AA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 Agência não está obrigada a garantir ao Modelo um determinado número de trabalhos ou bookings.</w:t>
      </w:r>
    </w:p>
    <w:p w14:paraId="0DF13B68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6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2419335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ARTIGO 12 – OBRIGAÇÕES DO MODELO</w:t>
      </w:r>
    </w:p>
    <w:p w14:paraId="5E64CB5F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O Modelo compromete-se a:</w:t>
      </w:r>
    </w:p>
    <w:p w14:paraId="6B399085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fornecer à Agência informações pessoais e profissionais exatas;</w:t>
      </w:r>
    </w:p>
    <w:p w14:paraId="16E91E3D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manter atualizadas as informações relativas ao seu perfil;</w:t>
      </w:r>
    </w:p>
    <w:p w14:paraId="1183A8B9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fornecer fotografias e materiais profissionais atualizados;</w:t>
      </w:r>
    </w:p>
    <w:p w14:paraId="358D4A40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responder atempadamente às comunicações e propostas profissionais;</w:t>
      </w:r>
    </w:p>
    <w:p w14:paraId="6D20E996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informar a Agência sobre qualquer alteração dos seus dados de contacto;</w:t>
      </w:r>
    </w:p>
    <w:p w14:paraId="67D6E7BF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respeitar os compromissos profissionais previamente aceites;</w:t>
      </w:r>
    </w:p>
    <w:p w14:paraId="1F8FA29E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manter um comportamento profissional e adequado;</w:t>
      </w:r>
    </w:p>
    <w:p w14:paraId="6CA04EE3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não prejudicar intencionalmente a reputação da Agência;</w:t>
      </w:r>
    </w:p>
    <w:p w14:paraId="0A0AF964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cumprir todas as disposições do presente Contrato.</w:t>
      </w:r>
    </w:p>
    <w:p w14:paraId="60B16C28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7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B986796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ARTIGO 13 – REMUNERAÇÕES, COMISSÕES E PAGAMENTOS</w:t>
      </w:r>
    </w:p>
    <w:p w14:paraId="14339B33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 remuneração correspondente a cada trabalho ou projeto será determinada individualmente em função da natureza do projeto, do cliente, da duração do trabalho, do local, do tipo de atividade e das demais condições relevantes.</w:t>
      </w:r>
    </w:p>
    <w:p w14:paraId="0209AB2F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Antes da aceitação de um trabalho, o Modelo será informado sobre as condições essenciais da proposta, na medida em que essas condições estejam disponíveis no momento da apresentação da oferta.</w:t>
      </w:r>
    </w:p>
    <w:p w14:paraId="407E1C74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Quando estiver prevista uma comissão de agência para um determinado projeto, o seu valor será estabelecido de acordo com as condições da respetiva oferta ou através de um acordo separado entre as Partes.</w:t>
      </w:r>
    </w:p>
    <w:p w14:paraId="3EDC3A6B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8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95012DD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ARTIGO 14 – FOTOGRAFIAS, PORTFÓLIO E APRESENTAÇÃO PROFISSIONAL</w:t>
      </w:r>
    </w:p>
    <w:p w14:paraId="51F34DB8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O Modelo autoriza a Agência a utilizar as fotografias profissionais, vídeos, informações biográficas e profissionais que fornecer para fins de representação profissional, casting, booking, apresentação e procura de oportunidades profissionais.</w:t>
      </w:r>
    </w:p>
    <w:p w14:paraId="21B3EE25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Quando a utilização desses materiais para campanhas publicitárias específicas ou para fins diferentes da representação profissional exigir legalmente uma autorização adicional, essa utilização ficará sujeita à respetiva autorização.</w:t>
      </w:r>
    </w:p>
    <w:p w14:paraId="334B06C5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9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92268A2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ARTIGO 15 – DADOS PESSOAIS</w:t>
      </w:r>
    </w:p>
    <w:p w14:paraId="194D4CB6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 Agência tratará os dados pessoais do Modelo de acordo com a legislação aplicável em matéria de proteção de dados pessoais.</w:t>
      </w:r>
    </w:p>
    <w:p w14:paraId="1732F522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O Modelo declara que as informações fornecidas à Agência são exatas e que são disponibilizadas para fins de representação profissional, casting, booking, comunicação com clientes e organização de trabalhos profissionais.</w:t>
      </w:r>
    </w:p>
    <w:p w14:paraId="55D2E9BB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40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891F5BA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ARTIGO 16 – MODELOS MENORES DE IDADE</w:t>
      </w:r>
    </w:p>
    <w:p w14:paraId="1F7F2AA0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No caso de modelos menores de idade, serão igualmente aplicáveis as disposições imperativas da legislação da República da Sérvia e, quando aplicável, as do país onde o trabalho seja realizado.</w:t>
      </w:r>
    </w:p>
    <w:p w14:paraId="45DEF3EE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Quando exigido por lei, o presente Contrato, bem como as autorizações ou consentimentos necessários, deverão ser igualmente assinados pelo pai, mãe ou representante legal do Modelo menor de idade.</w:t>
      </w:r>
    </w:p>
    <w:p w14:paraId="585506DA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 participação de um Modelo menor de idade num projeto específico será coordenada com o pai, mãe ou representante legal nos casos previstos pela lei.</w:t>
      </w:r>
    </w:p>
    <w:p w14:paraId="16C6FDC1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41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9F305E6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ARTIGO 17 – RESCISÃO E CESSAÇÃO DO CONTRATO</w:t>
      </w:r>
    </w:p>
    <w:p w14:paraId="068E9B8C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O presente Contrato termina:</w:t>
      </w:r>
    </w:p>
    <w:p w14:paraId="61F8CC62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no termo do período contratual acordado;</w:t>
      </w:r>
    </w:p>
    <w:p w14:paraId="558E792A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por acordo escrito entre as Partes;</w:t>
      </w:r>
    </w:p>
    <w:p w14:paraId="0FDD7CE7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nos demais casos previstos por lei;</w:t>
      </w:r>
    </w:p>
    <w:p w14:paraId="075FC8C3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em caso de incumprimento substancial das obrigações contratuais por qualquer uma das Partes, nos casos e de acordo com as condições previstas pela legislação aplicável.</w:t>
      </w:r>
    </w:p>
    <w:p w14:paraId="2FEE8D90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 cessação do Contrato não afetará as obrigações que, pela sua natureza, devam continuar a produzir efeitos após o termo do Contrato, nomeadamente as disposições relativas à confidencialidade e à proteção dos clientes.</w:t>
      </w:r>
    </w:p>
    <w:p w14:paraId="7D0625A9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42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3580F2A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ARTIGO 18 – COMUNICAÇÃO</w:t>
      </w:r>
    </w:p>
    <w:p w14:paraId="77662A84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Para as comunicações profissionais entre as Partes poderão ser utilizados, nomeadamente:</w:t>
      </w:r>
    </w:p>
    <w:p w14:paraId="6A3B8121"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e-mail;</w:t>
      </w:r>
    </w:p>
    <w:p w14:paraId="52A65D75"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telefone;</w:t>
      </w:r>
    </w:p>
    <w:p w14:paraId="0A9EE640"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SMS;</w:t>
      </w:r>
    </w:p>
    <w:p w14:paraId="25EE3656"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aplicações de mensagens;</w:t>
      </w:r>
    </w:p>
    <w:p w14:paraId="702C8871"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outros meios de comunicação digital acordados entre as Partes.</w:t>
      </w:r>
    </w:p>
    <w:p w14:paraId="4B89851F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O Modelo compromete-se a manter os seus dados de contacto atualizados e a consultar atempadamente as comunicações relativas aos trabalhos já aceites.</w:t>
      </w:r>
    </w:p>
    <w:p w14:paraId="04D042DC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43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A523A94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ARTIGO 19 – AUSÊNCIA DE GARANTIA DE TRABALHO</w:t>
      </w:r>
    </w:p>
    <w:p w14:paraId="2482A29C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O Modelo reconhece e declara ter compreendido que:</w:t>
      </w:r>
    </w:p>
    <w:p w14:paraId="5020DAFA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7"/>
          <w:rFonts w:hint="default" w:ascii="Arial" w:hAnsi="Arial" w:cs="Arial"/>
        </w:rPr>
        <w:t>A AGENCY SNOB não garante qualquer emprego, qualquer trabalho, qualquer número determinado de bookings, qualquer rendimento determinado, qualquer participação num projeto específico ou qualquer colaboração com um determinado cliente.</w:t>
      </w:r>
    </w:p>
    <w:p w14:paraId="625D0C3C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As oportunidades profissionais dependem, nomeadamente, das necessidades dos clientes, da natureza do projeto, do perfil profissional do Modelo, da sua idade, altura, experiência, portfólio, conhecimentos linguísticos, disponibilidade e de outros critérios específicos de cada projeto.</w:t>
      </w:r>
    </w:p>
    <w:p w14:paraId="524EE1ED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Assim, a inscrição na base de dados ou a obtenção do estatuto de Premium Model </w:t>
      </w:r>
      <w:r>
        <w:rPr>
          <w:rStyle w:val="7"/>
          <w:rFonts w:hint="default" w:ascii="Arial" w:hAnsi="Arial" w:cs="Arial"/>
        </w:rPr>
        <w:t>não constitui uma garantia de emprego ou booking profissional</w:t>
      </w:r>
      <w:r>
        <w:rPr>
          <w:rFonts w:hint="default" w:ascii="Arial" w:hAnsi="Arial" w:cs="Arial"/>
        </w:rPr>
        <w:t>.</w:t>
      </w:r>
    </w:p>
    <w:p w14:paraId="64512FD8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44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2409542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ARTIGO 20 – DISPOSIÇÕES FINAIS</w:t>
      </w:r>
    </w:p>
    <w:p w14:paraId="4328926F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O presente Contrato constitui o acordo integral entre as Partes relativamente ao objeto da sua colaboração e substitui, salvo acordo escrito em contrário entre as Partes, qualquer acordo ou entendimento anterior relativo ao mesmo objeto.</w:t>
      </w:r>
    </w:p>
    <w:p w14:paraId="6FD7C03D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Qualquer alteração ou complemento ao presente Contrato deverá ser realizado mediante acordo escrito entre ambas as Partes.</w:t>
      </w:r>
    </w:p>
    <w:p w14:paraId="5FD58DC5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Se alguma disposição do presente Contrato for declarada inválida ou inaplicável, tal não afetará a validade das restantes disposições, salvo disposição legal em contrário.</w:t>
      </w:r>
    </w:p>
    <w:p w14:paraId="4A5414E8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O presente Contrato é regido pelo </w:t>
      </w:r>
      <w:r>
        <w:rPr>
          <w:rStyle w:val="7"/>
          <w:rFonts w:hint="default" w:ascii="Arial" w:hAnsi="Arial" w:cs="Arial"/>
        </w:rPr>
        <w:t>direito da República da Sérvia</w:t>
      </w:r>
      <w:r>
        <w:rPr>
          <w:rFonts w:hint="default" w:ascii="Arial" w:hAnsi="Arial" w:cs="Arial"/>
        </w:rPr>
        <w:t xml:space="preserve"> e será interpretado de acordo com o mesmo.</w:t>
      </w:r>
    </w:p>
    <w:p w14:paraId="6C23CA1D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As Partes comprometem-se, em primeiro lugar, a tentar resolver amigavelmente, através de negociação e acordo mútuo, qualquer litígio decorrente do presente Contrato ou relacionado com o mesmo.</w:t>
      </w:r>
    </w:p>
    <w:p w14:paraId="23421673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Na ausência de acordo, o litígio será submetido ao tribunal competente de acordo com a legislação da República da Sérvia.</w:t>
      </w:r>
    </w:p>
    <w:p w14:paraId="33D8ECF3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O presente Contrato é elaborado em dois exemplares idênticos, ficando um exemplar na posse de cada Parte.</w:t>
      </w:r>
    </w:p>
    <w:p w14:paraId="6D8AECCB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Ao assinar o presente Contrato, as Partes declaram que o leram, compreenderam e aceitaram livremente todas as suas disposições.</w:t>
      </w:r>
    </w:p>
    <w:p w14:paraId="1B2C3DCB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4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3940BD0">
      <w:pPr>
        <w:pStyle w:val="2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ASSINATURAS DAS PARTES</w:t>
      </w:r>
    </w:p>
    <w:p w14:paraId="4E79E059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7"/>
          <w:rFonts w:hint="default" w:ascii="Arial" w:hAnsi="Arial" w:cs="Arial"/>
        </w:rPr>
        <w:t>AGENCY SNOB</w:t>
      </w:r>
      <w:r>
        <w:rPr>
          <w:rFonts w:hint="default" w:ascii="Arial" w:hAnsi="Arial" w:cs="Arial"/>
        </w:rPr>
        <w:br w:type="textWrapping"/>
      </w:r>
      <w:r>
        <w:rPr>
          <w:rFonts w:hint="default" w:ascii="Arial" w:hAnsi="Arial" w:cs="Arial"/>
        </w:rPr>
        <w:t>Representante: ____________________________________</w:t>
      </w:r>
    </w:p>
    <w:p w14:paraId="7CA36C39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Assinatura: _______________________________________</w:t>
      </w:r>
    </w:p>
    <w:p w14:paraId="2AD5DB2C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Data: ____________________________________________</w:t>
      </w:r>
    </w:p>
    <w:p w14:paraId="3876386C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7"/>
          <w:rFonts w:hint="default" w:ascii="Arial" w:hAnsi="Arial" w:cs="Arial"/>
        </w:rPr>
        <w:t>MODELO</w:t>
      </w:r>
      <w:r>
        <w:rPr>
          <w:rFonts w:hint="default" w:ascii="Arial" w:hAnsi="Arial" w:cs="Arial"/>
        </w:rPr>
        <w:br w:type="textWrapping"/>
      </w:r>
      <w:r>
        <w:rPr>
          <w:rFonts w:hint="default" w:ascii="Arial" w:hAnsi="Arial" w:cs="Arial"/>
        </w:rPr>
        <w:t>Nome completo: ___________________________________</w:t>
      </w:r>
    </w:p>
    <w:p w14:paraId="472F7787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Assinatura: _______________________________________</w:t>
      </w:r>
    </w:p>
    <w:p w14:paraId="5C472AD0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Data: ____________________________________________</w:t>
      </w:r>
    </w:p>
    <w:p w14:paraId="54680C0B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7"/>
          <w:rFonts w:hint="default" w:ascii="Arial" w:hAnsi="Arial" w:cs="Arial"/>
        </w:rPr>
        <w:t>Para Modelo menor de idade – pai, mãe ou representante legal, quando aplicável:</w:t>
      </w:r>
    </w:p>
    <w:p w14:paraId="05F22221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Nome completo: ___________________________________</w:t>
      </w:r>
    </w:p>
    <w:p w14:paraId="1248749E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Assinatura: _______________________________________</w:t>
      </w:r>
    </w:p>
    <w:p w14:paraId="743751FE">
      <w:pPr>
        <w:pStyle w:val="6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Data: ____________________________________________</w:t>
      </w:r>
    </w:p>
    <w:p w14:paraId="41CF60FD">
      <w:pPr>
        <w:rPr>
          <w:rFonts w:hint="default" w:ascii="Arial" w:hAnsi="Arial" w:cs="Arial"/>
        </w:rPr>
      </w:pPr>
    </w:p>
    <w:bookmarkEnd w:id="0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AE4E9D5"/>
    <w:multiLevelType w:val="multilevel"/>
    <w:tmpl w:val="9AE4E9D5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>
    <w:nsid w:val="DA4ADA70"/>
    <w:multiLevelType w:val="multilevel"/>
    <w:tmpl w:val="DA4ADA7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2">
    <w:nsid w:val="DC6333BA"/>
    <w:multiLevelType w:val="multilevel"/>
    <w:tmpl w:val="DC6333B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3">
    <w:nsid w:val="F6D28C09"/>
    <w:multiLevelType w:val="multilevel"/>
    <w:tmpl w:val="F6D28C0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4">
    <w:nsid w:val="04BBCBB6"/>
    <w:multiLevelType w:val="multilevel"/>
    <w:tmpl w:val="04BBCBB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5">
    <w:nsid w:val="0575810C"/>
    <w:multiLevelType w:val="multilevel"/>
    <w:tmpl w:val="0575810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6">
    <w:nsid w:val="3B8FADA3"/>
    <w:multiLevelType w:val="multilevel"/>
    <w:tmpl w:val="3B8FADA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7">
    <w:nsid w:val="7C854E2B"/>
    <w:multiLevelType w:val="multilevel"/>
    <w:tmpl w:val="7C854E2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0"/>
  </w:num>
  <w:num w:numId="5">
    <w:abstractNumId w:val="7"/>
  </w:num>
  <w:num w:numId="6">
    <w:abstractNumId w:val="1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6E4F42"/>
    <w:rsid w:val="326E4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character" w:styleId="7">
    <w:name w:val="Strong"/>
    <w:basedOn w:val="4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2026-09-27T22:52:00Z</dcterms:created>
  <dc:creator>Administrator</dc:creator>
  <cp:lastModifiedBy>Milan Rakic Agency SNOB</cp:lastModifiedBy>
  <dcterms:modified xsi:type="dcterms:W3CDTF">2026-09-27T22:53:06Z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879BE4BB8B9F4995A2C92C694EA1516B_11</vt:lpwstr>
  </property>
  <property fmtid="{D5CDD505-2E9C-101B-9397-08002B2CF9AE}" pid="4" name="KSOTemplateDocerSaveRecord">
    <vt:lpwstr>eyJoZGlkIjoiZGNmY2UwZTk3MjY4MTk3YjViNmRmZmQ0ZGI4NzE2NjQiLCJ1c2VySWQiOiIzNzI4NDYyMjMwMTE4In0=</vt:lpwstr>
  </property>
</Properties>
</file>