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301A2">
      <w:pPr>
        <w:pStyle w:val="2"/>
        <w:keepNext w:val="0"/>
        <w:keepLines w:val="0"/>
        <w:widowControl/>
        <w:suppressLineNumbers w:val="0"/>
        <w:rPr>
          <w:rFonts w:hint="default" w:ascii="Arial" w:hAnsi="Arial" w:cs="Arial"/>
        </w:rPr>
      </w:pPr>
      <w:bookmarkStart w:id="0" w:name="_GoBack"/>
      <w:r>
        <w:rPr>
          <w:rFonts w:hint="default" w:ascii="Arial" w:hAnsi="Arial" w:cs="Arial"/>
        </w:rPr>
        <w:t>CONTRATO DE REPRESENTACIÓN Y COLABORACIÓN</w:t>
      </w:r>
    </w:p>
    <w:p w14:paraId="6F46E888">
      <w:pPr>
        <w:pStyle w:val="3"/>
        <w:keepNext w:val="0"/>
        <w:keepLines w:val="0"/>
        <w:widowControl/>
        <w:suppressLineNumbers w:val="0"/>
        <w:rPr>
          <w:rFonts w:hint="default" w:ascii="Arial" w:hAnsi="Arial" w:cs="Arial"/>
        </w:rPr>
      </w:pPr>
      <w:r>
        <w:rPr>
          <w:rFonts w:hint="default" w:ascii="Arial" w:hAnsi="Arial" w:cs="Arial"/>
        </w:rPr>
        <w:t>PREMIUM MODEL — AGENCY SNOB</w:t>
      </w:r>
    </w:p>
    <w:p w14:paraId="7A6FBC4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 presente Contrato se celebra entre:</w:t>
      </w:r>
    </w:p>
    <w:p w14:paraId="670B1790">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agencia profesional de modelos, casting y organización de eventos, registrada y con sede en la República de Serbia, en adelante denominada </w:t>
      </w:r>
      <w:r>
        <w:rPr>
          <w:rStyle w:val="7"/>
          <w:rFonts w:hint="default" w:ascii="Arial" w:hAnsi="Arial" w:cs="Arial"/>
        </w:rPr>
        <w:t>«la Agencia»</w:t>
      </w:r>
      <w:r>
        <w:rPr>
          <w:rFonts w:hint="default" w:ascii="Arial" w:hAnsi="Arial" w:cs="Arial"/>
        </w:rPr>
        <w:t>,</w:t>
      </w:r>
    </w:p>
    <w:p w14:paraId="2B57FF0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y</w:t>
      </w:r>
    </w:p>
    <w:p w14:paraId="0ACA4F62">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Nombre y apellidos del/de la Modelo:</w:t>
      </w:r>
      <w:r>
        <w:rPr>
          <w:rFonts w:hint="default" w:ascii="Arial" w:hAnsi="Arial" w:cs="Arial"/>
        </w:rPr>
        <w:t xml:space="preserve"> ______________________________________</w:t>
      </w:r>
    </w:p>
    <w:p w14:paraId="31034555">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Fecha de nacimiento:</w:t>
      </w:r>
      <w:r>
        <w:rPr>
          <w:rFonts w:hint="default" w:ascii="Arial" w:hAnsi="Arial" w:cs="Arial"/>
        </w:rPr>
        <w:t xml:space="preserve"> ____________________________________________________</w:t>
      </w:r>
    </w:p>
    <w:p w14:paraId="6E6D821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Dirección:</w:t>
      </w:r>
      <w:r>
        <w:rPr>
          <w:rFonts w:hint="default" w:ascii="Arial" w:hAnsi="Arial" w:cs="Arial"/>
        </w:rPr>
        <w:t xml:space="preserve"> ______________________________________________________________</w:t>
      </w:r>
    </w:p>
    <w:p w14:paraId="60E13A01">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Teléfono:</w:t>
      </w:r>
      <w:r>
        <w:rPr>
          <w:rFonts w:hint="default" w:ascii="Arial" w:hAnsi="Arial" w:cs="Arial"/>
        </w:rPr>
        <w:t xml:space="preserve"> ______________________________________________________________</w:t>
      </w:r>
    </w:p>
    <w:p w14:paraId="60C48863">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Correo electrónico:</w:t>
      </w:r>
      <w:r>
        <w:rPr>
          <w:rFonts w:hint="default" w:ascii="Arial" w:hAnsi="Arial" w:cs="Arial"/>
        </w:rPr>
        <w:t xml:space="preserve"> _____________________________________________________</w:t>
      </w:r>
    </w:p>
    <w:p w14:paraId="4009588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en adelante denominado/a </w:t>
      </w:r>
      <w:r>
        <w:rPr>
          <w:rStyle w:val="7"/>
          <w:rFonts w:hint="default" w:ascii="Arial" w:hAnsi="Arial" w:cs="Arial"/>
        </w:rPr>
        <w:t>«el/la Modelo»</w:t>
      </w:r>
      <w:r>
        <w:rPr>
          <w:rFonts w:hint="default" w:ascii="Arial" w:hAnsi="Arial" w:cs="Arial"/>
        </w:rPr>
        <w:t>.</w:t>
      </w:r>
    </w:p>
    <w:p w14:paraId="3975992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 Agencia y el/la Modelo serán denominados conjuntamente como las </w:t>
      </w:r>
      <w:r>
        <w:rPr>
          <w:rStyle w:val="7"/>
          <w:rFonts w:hint="default" w:ascii="Arial" w:hAnsi="Arial" w:cs="Arial"/>
        </w:rPr>
        <w:t>«Partes»</w:t>
      </w:r>
      <w:r>
        <w:rPr>
          <w:rFonts w:hint="default" w:ascii="Arial" w:hAnsi="Arial" w:cs="Arial"/>
        </w:rPr>
        <w:t>.</w:t>
      </w:r>
    </w:p>
    <w:p w14:paraId="3C001C55">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40A9EC23">
      <w:pPr>
        <w:pStyle w:val="3"/>
        <w:keepNext w:val="0"/>
        <w:keepLines w:val="0"/>
        <w:widowControl/>
        <w:suppressLineNumbers w:val="0"/>
        <w:rPr>
          <w:rFonts w:hint="default" w:ascii="Arial" w:hAnsi="Arial" w:cs="Arial"/>
        </w:rPr>
      </w:pPr>
      <w:r>
        <w:rPr>
          <w:rFonts w:hint="default" w:ascii="Arial" w:hAnsi="Arial" w:cs="Arial"/>
        </w:rPr>
        <w:t>ARTÍCULO 1 – OBJETO DEL CONTRATO</w:t>
      </w:r>
    </w:p>
    <w:p w14:paraId="2A36CED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 presente Contrato establece las condiciones de la colaboración profesional entre AGENCY SNOB y el/la Modelo.</w:t>
      </w:r>
    </w:p>
    <w:p w14:paraId="2BAA899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colaboración podrá incluir, entre otras actividades, trabajos de modelaje, fotomodelaje, pasarelas y desfiles de moda, proyectos de moda, campañas publicitarias y comerciales, sesiones fotográficas y catálogos, castings, eventos promocionales, ferias profesionales, proyectos internacionales y cualquier otra actividad profesional que corresponda al perfil del/de la Modelo.</w:t>
      </w:r>
    </w:p>
    <w:p w14:paraId="0C73072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Agencia podrá presentar, promocionar y proponer el perfil del/de la Modelo a clientes potenciales, organizadores, marcas, diseñadores, fotógrafos, productoras, agencias de publicidad y otros socios profesionales en Serbia y en el extranjero.</w:t>
      </w:r>
    </w:p>
    <w:p w14:paraId="288531A8">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64BFF0DC">
      <w:pPr>
        <w:pStyle w:val="3"/>
        <w:keepNext w:val="0"/>
        <w:keepLines w:val="0"/>
        <w:widowControl/>
        <w:suppressLineNumbers w:val="0"/>
        <w:rPr>
          <w:rFonts w:hint="default" w:ascii="Arial" w:hAnsi="Arial" w:cs="Arial"/>
        </w:rPr>
      </w:pPr>
      <w:r>
        <w:rPr>
          <w:rFonts w:hint="default" w:ascii="Arial" w:hAnsi="Arial" w:cs="Arial"/>
        </w:rPr>
        <w:t>ARTÍCULO 2 – ESTATUS DE PREMIUM MODEL</w:t>
      </w:r>
    </w:p>
    <w:p w14:paraId="6DBFEA4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El/la Modelo queda registrado/a en la base de datos profesional de AGENCY SNOB y en el sistema </w:t>
      </w:r>
      <w:r>
        <w:rPr>
          <w:rStyle w:val="7"/>
          <w:rFonts w:hint="default" w:ascii="Arial" w:hAnsi="Arial" w:cs="Arial"/>
        </w:rPr>
        <w:t>Premium Model Selection</w:t>
      </w:r>
      <w:r>
        <w:rPr>
          <w:rFonts w:hint="default" w:ascii="Arial" w:hAnsi="Arial" w:cs="Arial"/>
        </w:rPr>
        <w:t>.</w:t>
      </w:r>
    </w:p>
    <w:p w14:paraId="3E628FD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 estatus de Premium Model significa que el perfil del/de la Modelo podrá ser presentado a clientes potenciales, organizadores de eventos, marcas de moda, diseñadores, fotógrafos, productoras, agencias de publicidad y otros socios profesionales en Serbia y en el extranjero.</w:t>
      </w:r>
    </w:p>
    <w:p w14:paraId="750505E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 inscripción en la base de datos Premium Model </w:t>
      </w:r>
      <w:r>
        <w:rPr>
          <w:rStyle w:val="7"/>
          <w:rFonts w:hint="default" w:ascii="Arial" w:hAnsi="Arial" w:cs="Arial"/>
        </w:rPr>
        <w:t>no constituye una garantía de empleo, de un número determinado de trabajos o bookings, ni de unos ingresos determinados</w:t>
      </w:r>
      <w:r>
        <w:rPr>
          <w:rFonts w:hint="default" w:ascii="Arial" w:hAnsi="Arial" w:cs="Arial"/>
        </w:rPr>
        <w:t>.</w:t>
      </w:r>
    </w:p>
    <w:p w14:paraId="0CA9922C">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124BA25C">
      <w:pPr>
        <w:pStyle w:val="3"/>
        <w:keepNext w:val="0"/>
        <w:keepLines w:val="0"/>
        <w:widowControl/>
        <w:suppressLineNumbers w:val="0"/>
        <w:rPr>
          <w:rFonts w:hint="default" w:ascii="Arial" w:hAnsi="Arial" w:cs="Arial"/>
        </w:rPr>
      </w:pPr>
      <w:r>
        <w:rPr>
          <w:rFonts w:hint="default" w:ascii="Arial" w:hAnsi="Arial" w:cs="Arial"/>
        </w:rPr>
        <w:t>ARTÍCULO 3 – COLABORACIÓN EXPRESAMENTE NO EXCLUSIVA</w:t>
      </w:r>
    </w:p>
    <w:p w14:paraId="22DAEDE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El presente Contrato es </w:t>
      </w:r>
      <w:r>
        <w:rPr>
          <w:rStyle w:val="7"/>
          <w:rFonts w:hint="default" w:ascii="Arial" w:hAnsi="Arial" w:cs="Arial"/>
        </w:rPr>
        <w:t>EXPRESAMENTE NO EXCLUSIVO</w:t>
      </w:r>
      <w:r>
        <w:rPr>
          <w:rFonts w:hint="default" w:ascii="Arial" w:hAnsi="Arial" w:cs="Arial"/>
        </w:rPr>
        <w:t>.</w:t>
      </w:r>
    </w:p>
    <w:p w14:paraId="44988C9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tiene plena libertad para colaborar simultáneamente con otras agencias de modelos, managers, agencias de booking, representantes u otros profesionales del sector.</w:t>
      </w:r>
    </w:p>
    <w:p w14:paraId="01907E8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 colaboración del/de la Modelo con otra agencia </w:t>
      </w:r>
      <w:r>
        <w:rPr>
          <w:rStyle w:val="7"/>
          <w:rFonts w:hint="default" w:ascii="Arial" w:hAnsi="Arial" w:cs="Arial"/>
        </w:rPr>
        <w:t>no constituirá, por sí misma, un incumplimiento del presente Contrato</w:t>
      </w:r>
      <w:r>
        <w:rPr>
          <w:rFonts w:hint="default" w:ascii="Arial" w:hAnsi="Arial" w:cs="Arial"/>
        </w:rPr>
        <w:t>.</w:t>
      </w:r>
    </w:p>
    <w:p w14:paraId="2BC517B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podrá desarrollar su carrera profesional de forma independiente y aceptar ofertas procedentes de otros profesionales o empresas.</w:t>
      </w:r>
    </w:p>
    <w:p w14:paraId="3854EC7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No obstante, la colaboración con otras agencias no podrá utilizarse para eludir a AGENCY SNOB ni para asumir directamente clientes con los que el/la Modelo haya sido puesto/a en contacto por primera vez a través de AGENCY SNOB.</w:t>
      </w:r>
    </w:p>
    <w:p w14:paraId="1359AD21">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71C84748">
      <w:pPr>
        <w:pStyle w:val="3"/>
        <w:keepNext w:val="0"/>
        <w:keepLines w:val="0"/>
        <w:widowControl/>
        <w:suppressLineNumbers w:val="0"/>
        <w:rPr>
          <w:rFonts w:hint="default" w:ascii="Arial" w:hAnsi="Arial" w:cs="Arial"/>
        </w:rPr>
      </w:pPr>
      <w:r>
        <w:rPr>
          <w:rFonts w:hint="default" w:ascii="Arial" w:hAnsi="Arial" w:cs="Arial"/>
        </w:rPr>
        <w:t>ARTÍCULO 4 – DURACIÓN DEL CONTRATO</w:t>
      </w:r>
    </w:p>
    <w:p w14:paraId="0BB1224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El presente Contrato se celebra por un período determinado de </w:t>
      </w:r>
      <w:r>
        <w:rPr>
          <w:rStyle w:val="7"/>
          <w:rFonts w:hint="default" w:ascii="Arial" w:hAnsi="Arial" w:cs="Arial"/>
        </w:rPr>
        <w:t>24 (veinticuatro) meses</w:t>
      </w:r>
      <w:r>
        <w:rPr>
          <w:rFonts w:hint="default" w:ascii="Arial" w:hAnsi="Arial" w:cs="Arial"/>
        </w:rPr>
        <w:t>, a partir de la fecha de su firma por ambas Partes.</w:t>
      </w:r>
    </w:p>
    <w:p w14:paraId="16CF49D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Al finalizar dicho período, el Contrato podrá ser </w:t>
      </w:r>
      <w:r>
        <w:rPr>
          <w:rStyle w:val="7"/>
          <w:rFonts w:hint="default" w:ascii="Arial" w:hAnsi="Arial" w:cs="Arial"/>
        </w:rPr>
        <w:t>prorrogado o renovado de mutuo acuerdo entre las Partes</w:t>
      </w:r>
      <w:r>
        <w:rPr>
          <w:rFonts w:hint="default" w:ascii="Arial" w:hAnsi="Arial" w:cs="Arial"/>
        </w:rPr>
        <w:t>.</w:t>
      </w:r>
    </w:p>
    <w:p w14:paraId="6AD7D21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Toda prórroga o renovación acordada por ambas Partes se realizará </w:t>
      </w:r>
      <w:r>
        <w:rPr>
          <w:rStyle w:val="7"/>
          <w:rFonts w:hint="default" w:ascii="Arial" w:hAnsi="Arial" w:cs="Arial"/>
        </w:rPr>
        <w:t>sin costes adicionales, tasas de renovación ni otros gastos a cargo del/de la Modelo por el mero hecho de prolongar el Contrato</w:t>
      </w:r>
      <w:r>
        <w:rPr>
          <w:rFonts w:hint="default" w:ascii="Arial" w:hAnsi="Arial" w:cs="Arial"/>
        </w:rPr>
        <w:t>.</w:t>
      </w:r>
    </w:p>
    <w:p w14:paraId="11D87409">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719B0AFC">
      <w:pPr>
        <w:pStyle w:val="3"/>
        <w:keepNext w:val="0"/>
        <w:keepLines w:val="0"/>
        <w:widowControl/>
        <w:suppressLineNumbers w:val="0"/>
        <w:rPr>
          <w:rFonts w:hint="default" w:ascii="Arial" w:hAnsi="Arial" w:cs="Arial"/>
        </w:rPr>
      </w:pPr>
      <w:r>
        <w:rPr>
          <w:rFonts w:hint="default" w:ascii="Arial" w:hAnsi="Arial" w:cs="Arial"/>
        </w:rPr>
        <w:t>ARTÍCULO 5 – ACEPTACIÓN VOLUNTARIA DE LOS TRABAJOS</w:t>
      </w:r>
    </w:p>
    <w:p w14:paraId="0A4B2B23">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nunca obliga ni fuerza al/a la Modelo a aceptar un trabajo profesional.</w:t>
      </w:r>
    </w:p>
    <w:p w14:paraId="7C2D64F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decide libremente si acepta o rechaza cada proyecto, teniendo en cuenta las condiciones de trabajo, remuneración, duración, naturaleza del trabajo, lugar y demás condiciones ofrecidas.</w:t>
      </w:r>
    </w:p>
    <w:p w14:paraId="4EF6828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Sin embargo, una vez que el/la Modelo haya </w:t>
      </w:r>
      <w:r>
        <w:rPr>
          <w:rStyle w:val="7"/>
          <w:rFonts w:hint="default" w:ascii="Arial" w:hAnsi="Arial" w:cs="Arial"/>
        </w:rPr>
        <w:t>aceptado y confirmado expresamente un trabajo concreto</w:t>
      </w:r>
      <w:r>
        <w:rPr>
          <w:rFonts w:hint="default" w:ascii="Arial" w:hAnsi="Arial" w:cs="Arial"/>
        </w:rPr>
        <w:t>, dicha aceptación constituirá un compromiso profesional.</w:t>
      </w:r>
    </w:p>
    <w:p w14:paraId="376903B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Después de aceptar un trabajo, el/la Modelo deberá respetar la fecha, el horario y las condiciones acordadas, salvo que la realización del trabajo resulte imposible debido a enfermedad, fuerza mayor, circunstancias excepcionales u otra causa objetivamente justificada.</w:t>
      </w:r>
    </w:p>
    <w:p w14:paraId="425A506C">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0BD1591C">
      <w:pPr>
        <w:pStyle w:val="3"/>
        <w:keepNext w:val="0"/>
        <w:keepLines w:val="0"/>
        <w:widowControl/>
        <w:suppressLineNumbers w:val="0"/>
        <w:rPr>
          <w:rFonts w:hint="default" w:ascii="Arial" w:hAnsi="Arial" w:cs="Arial"/>
        </w:rPr>
      </w:pPr>
      <w:r>
        <w:rPr>
          <w:rFonts w:hint="default" w:ascii="Arial" w:hAnsi="Arial" w:cs="Arial"/>
        </w:rPr>
        <w:t>ARTÍCULO 6 – ASISTENCIA Y REALIZACIÓN DE LOS TRABAJOS ACEPTADOS</w:t>
      </w:r>
    </w:p>
    <w:p w14:paraId="27FE719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Una vez aceptado un trabajo, el/la Modelo se compromete a:</w:t>
      </w:r>
    </w:p>
    <w:p w14:paraId="6BBECAB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presentarse en el lugar y a la hora acordados;</w:t>
      </w:r>
    </w:p>
    <w:p w14:paraId="5112C4B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respetar las condiciones acordadas con la Agencia y el cliente;</w:t>
      </w:r>
    </w:p>
    <w:p w14:paraId="0BE6AB1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realizar correctamente las tareas profesionales asignadas;</w:t>
      </w:r>
    </w:p>
    <w:p w14:paraId="1866FB6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informar a la Agencia lo antes posible de cualquier circunstancia que pueda impedir o dificultar la realización del trabajo;</w:t>
      </w:r>
    </w:p>
    <w:p w14:paraId="3561388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no faltar injustificadamente a un trabajo confirmado;</w:t>
      </w:r>
    </w:p>
    <w:p w14:paraId="67F22C1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no cancelar a última hora un trabajo previamente confirmado sin una causa válida.</w:t>
      </w:r>
    </w:p>
    <w:p w14:paraId="216FF07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En caso de enfermedad u otra circunstancia objetivamente justificada, el/la Modelo deberá informar a la Agencia </w:t>
      </w:r>
      <w:r>
        <w:rPr>
          <w:rStyle w:val="7"/>
          <w:rFonts w:hint="default" w:ascii="Arial" w:hAnsi="Arial" w:cs="Arial"/>
        </w:rPr>
        <w:t>lo antes posible</w:t>
      </w:r>
      <w:r>
        <w:rPr>
          <w:rFonts w:hint="default" w:ascii="Arial" w:hAnsi="Arial" w:cs="Arial"/>
        </w:rPr>
        <w:t>.</w:t>
      </w:r>
    </w:p>
    <w:p w14:paraId="7A892211">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410DED32">
      <w:pPr>
        <w:pStyle w:val="3"/>
        <w:keepNext w:val="0"/>
        <w:keepLines w:val="0"/>
        <w:widowControl/>
        <w:suppressLineNumbers w:val="0"/>
        <w:rPr>
          <w:rFonts w:hint="default" w:ascii="Arial" w:hAnsi="Arial" w:cs="Arial"/>
        </w:rPr>
      </w:pPr>
      <w:r>
        <w:rPr>
          <w:rFonts w:hint="default" w:ascii="Arial" w:hAnsi="Arial" w:cs="Arial"/>
        </w:rPr>
        <w:t>ARTÍCULO 7 – PROTECCIÓN DE CLIENTES Y PROHIBICIÓN DE ELUDIR A LA AGENCIA</w:t>
      </w:r>
    </w:p>
    <w:p w14:paraId="74BE0A0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se compromete a no utilizar los contactos profesionales y clientes obtenidos a través de AGENCY SNOB con el objetivo de eludir o excluir a la Agencia.</w:t>
      </w:r>
    </w:p>
    <w:p w14:paraId="3412A7F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no podrá, directa ni indirectamente, por sí mismo/a o a través de terceros:</w:t>
      </w:r>
    </w:p>
    <w:p w14:paraId="57F1EEC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aceptar directamente un trabajo de un cliente con el que haya sido puesto/a en contacto por primera vez a través de la Agencia, excluyendo a AGENCY SNOB;</w:t>
      </w:r>
    </w:p>
    <w:p w14:paraId="7905F38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proponer al cliente una colaboración directa con el objetivo de excluir a la Agencia;</w:t>
      </w:r>
    </w:p>
    <w:p w14:paraId="0F467B1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facilitar al cliente sus datos de contacto con el objetivo de permitir futuras colaboraciones al margen de la Agencia;</w:t>
      </w:r>
    </w:p>
    <w:p w14:paraId="784574A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celebrar directamente acuerdos relativos a futuros proyectos con dicho cliente sin informar a la Agencia;</w:t>
      </w:r>
    </w:p>
    <w:p w14:paraId="117882F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dirigir al cliente hacia otra agencia o representante con el objetivo de eludir a AGENCY SNOB;</w:t>
      </w:r>
    </w:p>
    <w:p w14:paraId="239B860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obtener un beneficio económico o cualquier otro beneficio personal mediante la elusión o exclusión de la Agencia.</w:t>
      </w:r>
    </w:p>
    <w:p w14:paraId="23BFC16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Esta obligación será aplicable durante toda la vigencia del presente Contrato y durante un período de </w:t>
      </w:r>
      <w:r>
        <w:rPr>
          <w:rStyle w:val="7"/>
          <w:rFonts w:hint="default" w:ascii="Arial" w:hAnsi="Arial" w:cs="Arial"/>
        </w:rPr>
        <w:t>12 (doce) meses después de su terminación</w:t>
      </w:r>
      <w:r>
        <w:rPr>
          <w:rFonts w:hint="default" w:ascii="Arial" w:hAnsi="Arial" w:cs="Arial"/>
        </w:rPr>
        <w:t>, respecto de los clientes con los que el/la Modelo haya sido puesto/a en contacto por primera vez a través de AGENCY SNOB.</w:t>
      </w:r>
    </w:p>
    <w:p w14:paraId="53D2668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Esta restricción no se aplicará a clientes con los que el/la Modelo ya mantuviera una relación profesional demostrable antes de su presentación por parte de la Agencia, ni a clientes obtenidos de forma independiente por el/la Modelo sin utilizar contactos o recursos de la Agencia.</w:t>
      </w:r>
    </w:p>
    <w:p w14:paraId="5FEA81C2">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33C034CE">
      <w:pPr>
        <w:pStyle w:val="3"/>
        <w:keepNext w:val="0"/>
        <w:keepLines w:val="0"/>
        <w:widowControl/>
        <w:suppressLineNumbers w:val="0"/>
        <w:rPr>
          <w:rFonts w:hint="default" w:ascii="Arial" w:hAnsi="Arial" w:cs="Arial"/>
        </w:rPr>
      </w:pPr>
      <w:r>
        <w:rPr>
          <w:rFonts w:hint="default" w:ascii="Arial" w:hAnsi="Arial" w:cs="Arial"/>
        </w:rPr>
        <w:t>ARTÍCULO 8 – CONFIDENCIALIDAD</w:t>
      </w:r>
    </w:p>
    <w:p w14:paraId="2500CF0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se compromete a mantener la confidencialidad de toda la información confidencial de la que tenga conocimiento durante su colaboración con la Agencia.</w:t>
      </w:r>
    </w:p>
    <w:p w14:paraId="02E870F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Dicha información incluye, entre otros:</w:t>
      </w:r>
    </w:p>
    <w:p w14:paraId="32746D3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datos de contacto de clientes;</w:t>
      </w:r>
    </w:p>
    <w:p w14:paraId="5E82406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condiciones comerciales;</w:t>
      </w:r>
    </w:p>
    <w:p w14:paraId="5665FBE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remuneraciones y comisiones;</w:t>
      </w:r>
    </w:p>
    <w:p w14:paraId="1DAD633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información interna de la Agencia;</w:t>
      </w:r>
    </w:p>
    <w:p w14:paraId="72449E0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condiciones específicas de los proyectos;</w:t>
      </w:r>
    </w:p>
    <w:p w14:paraId="0EE1E10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datos personales de otros modelos;</w:t>
      </w:r>
    </w:p>
    <w:p w14:paraId="2D66BED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información relativa a futuros proyectos y castings.</w:t>
      </w:r>
    </w:p>
    <w:p w14:paraId="6989C5F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no podrá comunicar dicha información a terceros sin la autorización previa de la Agencia, salvo cuando dicha comunicación sea exigida o permitida por la ley.</w:t>
      </w:r>
    </w:p>
    <w:p w14:paraId="290C274D">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53B00DC9">
      <w:pPr>
        <w:pStyle w:val="3"/>
        <w:keepNext w:val="0"/>
        <w:keepLines w:val="0"/>
        <w:widowControl/>
        <w:suppressLineNumbers w:val="0"/>
        <w:rPr>
          <w:rFonts w:hint="default" w:ascii="Arial" w:hAnsi="Arial" w:cs="Arial"/>
        </w:rPr>
      </w:pPr>
      <w:r>
        <w:rPr>
          <w:rFonts w:hint="default" w:ascii="Arial" w:hAnsi="Arial" w:cs="Arial"/>
        </w:rPr>
        <w:t>ARTÍCULO 9 – CLÁUSULA PENAL DE 3.000 EUR</w:t>
      </w:r>
    </w:p>
    <w:p w14:paraId="5E0118F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En caso de incumplimiento sustancial del presente Contrato, el/la Modelo se compromete a pagar a la Agencia una </w:t>
      </w:r>
      <w:r>
        <w:rPr>
          <w:rStyle w:val="7"/>
          <w:rFonts w:hint="default" w:ascii="Arial" w:hAnsi="Arial" w:cs="Arial"/>
        </w:rPr>
        <w:t>cláusula penal por importe de 3.000 (tres mil) EUR</w:t>
      </w:r>
      <w:r>
        <w:rPr>
          <w:rFonts w:hint="default" w:ascii="Arial" w:hAnsi="Arial" w:cs="Arial"/>
        </w:rPr>
        <w:t>.</w:t>
      </w:r>
    </w:p>
    <w:p w14:paraId="19F1776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En la medida permitida por la legislación aplicable, dicho importe podrá calcularse igualmente en su equivalente oficial en dinares serbios.</w:t>
      </w:r>
    </w:p>
    <w:p w14:paraId="2072687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cláusula penal podrá aplicarse, entre otros, en los siguientes casos:</w:t>
      </w:r>
    </w:p>
    <w:p w14:paraId="4A2A2D5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elusión intencionada de la Agencia en las relaciones con un cliente presentado por la Agencia;</w:t>
      </w:r>
    </w:p>
    <w:p w14:paraId="1BA8D52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aceptación directa de un trabajo de dicho cliente excluyendo a la Agencia;</w:t>
      </w:r>
    </w:p>
    <w:p w14:paraId="244B6E8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facilitación de datos de contacto u otra información con el objetivo de eludir a la Agencia;</w:t>
      </w:r>
    </w:p>
    <w:p w14:paraId="7258C7D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ausencia injustificada a un trabajo previamente confirmado;</w:t>
      </w:r>
    </w:p>
    <w:p w14:paraId="3DCABF4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cancelación injustificada y de última hora de un trabajo confirmado;</w:t>
      </w:r>
    </w:p>
    <w:p w14:paraId="77D18B7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incumplimiento intencionado y sustancial de las condiciones de un trabajo aceptado;</w:t>
      </w:r>
    </w:p>
    <w:p w14:paraId="087DB28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daño grave e intencionado a la reputación profesional de la Agencia;</w:t>
      </w:r>
    </w:p>
    <w:p w14:paraId="173E0E2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utilización no autorizada de información confidencial de la Agencia.</w:t>
      </w:r>
    </w:p>
    <w:p w14:paraId="2B830A4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aplicación de la cláusula penal no excluye, dentro de los límites permitidos por la legislación aplicable, el ejercicio de otros derechos o acciones previstos por la ley.</w:t>
      </w:r>
    </w:p>
    <w:p w14:paraId="194921C3">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Nota:</w:t>
      </w:r>
      <w:r>
        <w:rPr>
          <w:rFonts w:hint="default" w:ascii="Arial" w:hAnsi="Arial" w:cs="Arial"/>
        </w:rPr>
        <w:t xml:space="preserve"> La cláusula penal se aplicará dentro de los límites establecidos por la legislación vigente de la República de Serbia. En los casos previstos por la ley, un tribunal podrá, a petición del deudor, reducir una cláusula penal manifiestamente desproporcionada.</w:t>
      </w:r>
    </w:p>
    <w:p w14:paraId="2F2F622D">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690CC292">
      <w:pPr>
        <w:pStyle w:val="3"/>
        <w:keepNext w:val="0"/>
        <w:keepLines w:val="0"/>
        <w:widowControl/>
        <w:suppressLineNumbers w:val="0"/>
        <w:rPr>
          <w:rFonts w:hint="default" w:ascii="Arial" w:hAnsi="Arial" w:cs="Arial"/>
        </w:rPr>
      </w:pPr>
      <w:r>
        <w:rPr>
          <w:rFonts w:hint="default" w:ascii="Arial" w:hAnsi="Arial" w:cs="Arial"/>
        </w:rPr>
        <w:t>ARTÍCULO 10 – COLABORACIÓN CON OTRAS AGENCIAS</w:t>
      </w:r>
    </w:p>
    <w:p w14:paraId="4FA4EDE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es libre de colaborar con otras agencias de modelos y representantes profesionales.</w:t>
      </w:r>
    </w:p>
    <w:p w14:paraId="2A10442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será responsable de coordinar sus compromisos profesionales y deberá evitar aceptar trabajos incompatibles entre sí.</w:t>
      </w:r>
    </w:p>
    <w:p w14:paraId="44CDA09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Cuando el/la Modelo o un mismo cliente esté relacionado con varias agencias, el/la Modelo deberá informar oportunamente a las partes correspondientes y no podrá utilizar su colaboración con otra agencia para eludir a AGENCY SNOB.</w:t>
      </w:r>
    </w:p>
    <w:p w14:paraId="7D5F8A39">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201ACB68">
      <w:pPr>
        <w:pStyle w:val="3"/>
        <w:keepNext w:val="0"/>
        <w:keepLines w:val="0"/>
        <w:widowControl/>
        <w:suppressLineNumbers w:val="0"/>
        <w:rPr>
          <w:rFonts w:hint="default" w:ascii="Arial" w:hAnsi="Arial" w:cs="Arial"/>
        </w:rPr>
      </w:pPr>
      <w:r>
        <w:rPr>
          <w:rFonts w:hint="default" w:ascii="Arial" w:hAnsi="Arial" w:cs="Arial"/>
        </w:rPr>
        <w:t>ARTÍCULO 11 – OBLIGACIONES DE LA AGENCIA</w:t>
      </w:r>
    </w:p>
    <w:p w14:paraId="4C706F2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AGENCY SNOB se compromete, dentro de sus posibilidades, a:</w:t>
      </w:r>
    </w:p>
    <w:p w14:paraId="0EF0E09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presentar el perfil del/de la Modelo a clientes potenciales;</w:t>
      </w:r>
    </w:p>
    <w:p w14:paraId="6EAA7B8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informar al/a la Modelo sobre oportunidades profesionales relevantes;</w:t>
      </w:r>
    </w:p>
    <w:p w14:paraId="6431C39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comunicar las condiciones esenciales de los trabajos ofrecidos;</w:t>
      </w:r>
    </w:p>
    <w:p w14:paraId="14CB5E7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proporcionar apoyo organizativo para castings y proyectos profesionales;</w:t>
      </w:r>
    </w:p>
    <w:p w14:paraId="67D9669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garantizar la confidencialidad de los datos personales del/de la Modelo;</w:t>
      </w:r>
    </w:p>
    <w:p w14:paraId="1FC676C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actuar de forma profesional y leal dentro del marco del presente Contrato.</w:t>
      </w:r>
    </w:p>
    <w:p w14:paraId="70DF747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Agencia no está obligada a garantizar al/a la Modelo un número determinado de trabajos o bookings.</w:t>
      </w:r>
    </w:p>
    <w:p w14:paraId="565990FE">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6491F5F6">
      <w:pPr>
        <w:pStyle w:val="3"/>
        <w:keepNext w:val="0"/>
        <w:keepLines w:val="0"/>
        <w:widowControl/>
        <w:suppressLineNumbers w:val="0"/>
        <w:rPr>
          <w:rFonts w:hint="default" w:ascii="Arial" w:hAnsi="Arial" w:cs="Arial"/>
        </w:rPr>
      </w:pPr>
      <w:r>
        <w:rPr>
          <w:rFonts w:hint="default" w:ascii="Arial" w:hAnsi="Arial" w:cs="Arial"/>
        </w:rPr>
        <w:t>ARTÍCULO 12 – OBLIGACIONES DEL/DE LA MODELO</w:t>
      </w:r>
    </w:p>
    <w:p w14:paraId="25B9CF3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se compromete a:</w:t>
      </w:r>
    </w:p>
    <w:p w14:paraId="6E22D33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proporcionar a la Agencia información personal y profesional exacta;</w:t>
      </w:r>
    </w:p>
    <w:p w14:paraId="7BED70E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mantener actualizada la información de su perfil;</w:t>
      </w:r>
    </w:p>
    <w:p w14:paraId="75F4038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proporcionar fotografías y materiales profesionales actualizados;</w:t>
      </w:r>
    </w:p>
    <w:p w14:paraId="370953CF">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responder en un plazo razonable a las comunicaciones y propuestas profesionales;</w:t>
      </w:r>
    </w:p>
    <w:p w14:paraId="6C049F1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informar a la Agencia de cualquier cambio en sus datos de contacto;</w:t>
      </w:r>
    </w:p>
    <w:p w14:paraId="3804E0D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respetar los compromisos profesionales previamente aceptados;</w:t>
      </w:r>
    </w:p>
    <w:p w14:paraId="1982E2D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mantener un comportamiento profesional y apropiado;</w:t>
      </w:r>
    </w:p>
    <w:p w14:paraId="0938357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no perjudicar intencionadamente la reputación de la Agencia;</w:t>
      </w:r>
    </w:p>
    <w:p w14:paraId="11BF0B25">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cumplir todas las disposiciones del presente Contrato.</w:t>
      </w:r>
    </w:p>
    <w:p w14:paraId="4D466070">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1C05D3E7">
      <w:pPr>
        <w:pStyle w:val="3"/>
        <w:keepNext w:val="0"/>
        <w:keepLines w:val="0"/>
        <w:widowControl/>
        <w:suppressLineNumbers w:val="0"/>
        <w:rPr>
          <w:rFonts w:hint="default" w:ascii="Arial" w:hAnsi="Arial" w:cs="Arial"/>
        </w:rPr>
      </w:pPr>
      <w:r>
        <w:rPr>
          <w:rFonts w:hint="default" w:ascii="Arial" w:hAnsi="Arial" w:cs="Arial"/>
        </w:rPr>
        <w:t>ARTÍCULO 13 – REMUNERACIONES, COMISIONES Y PAGOS</w:t>
      </w:r>
    </w:p>
    <w:p w14:paraId="30A13E1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remuneración correspondiente a cada trabajo o proyecto se determinará individualmente en función de la naturaleza del proyecto, el cliente, la duración del trabajo, el lugar, el tipo de actividad y demás condiciones pertinentes.</w:t>
      </w:r>
    </w:p>
    <w:p w14:paraId="3E7780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Antes de aceptar un trabajo, el/la Modelo será informado/a de las condiciones esenciales de la oferta, en la medida en que dichas condiciones estén disponibles en el momento de la propuesta.</w:t>
      </w:r>
    </w:p>
    <w:p w14:paraId="34FAE35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Cuando se establezca una comisión de agencia para un proyecto concreto, su importe se determinará de acuerdo con las condiciones de la oferta correspondiente o mediante un acuerdo separado entre las Partes.</w:t>
      </w:r>
    </w:p>
    <w:p w14:paraId="588C5B68">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4C5DB3C0">
      <w:pPr>
        <w:pStyle w:val="3"/>
        <w:keepNext w:val="0"/>
        <w:keepLines w:val="0"/>
        <w:widowControl/>
        <w:suppressLineNumbers w:val="0"/>
        <w:rPr>
          <w:rFonts w:hint="default" w:ascii="Arial" w:hAnsi="Arial" w:cs="Arial"/>
        </w:rPr>
      </w:pPr>
      <w:r>
        <w:rPr>
          <w:rFonts w:hint="default" w:ascii="Arial" w:hAnsi="Arial" w:cs="Arial"/>
        </w:rPr>
        <w:t>ARTÍCULO 14 – FOTOGRAFÍAS, PORTFOLIO Y PRESENTACIÓN PROFESIONAL</w:t>
      </w:r>
    </w:p>
    <w:p w14:paraId="452A813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autoriza a la Agencia a utilizar las fotografías profesionales, vídeos, información biográfica y profesional que proporcione con fines de representación profesional, casting, booking, presentación y búsqueda de oportunidades profesionales.</w:t>
      </w:r>
    </w:p>
    <w:p w14:paraId="2ED1874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Cuando el uso de dichos materiales para campañas publicitarias específicas o para fines distintos de la representación profesional requiera legalmente una autorización adicional, dicho uso estará sujeto a la correspondiente autorización.</w:t>
      </w:r>
    </w:p>
    <w:p w14:paraId="4A2FFEED">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19CDC840">
      <w:pPr>
        <w:pStyle w:val="3"/>
        <w:keepNext w:val="0"/>
        <w:keepLines w:val="0"/>
        <w:widowControl/>
        <w:suppressLineNumbers w:val="0"/>
        <w:rPr>
          <w:rFonts w:hint="default" w:ascii="Arial" w:hAnsi="Arial" w:cs="Arial"/>
        </w:rPr>
      </w:pPr>
      <w:r>
        <w:rPr>
          <w:rFonts w:hint="default" w:ascii="Arial" w:hAnsi="Arial" w:cs="Arial"/>
        </w:rPr>
        <w:t>ARTÍCULO 15 – DATOS DE CARÁCTER PERSONAL</w:t>
      </w:r>
    </w:p>
    <w:p w14:paraId="016A3D3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Agencia tratará los datos personales del/de la Modelo de conformidad con la normativa aplicable en materia de protección de datos personales.</w:t>
      </w:r>
    </w:p>
    <w:p w14:paraId="39BFAD6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declara que la información proporcionada a la Agencia es exacta y que se facilita con fines de representación profesional, casting, booking, comunicación con clientes y organización de trabajos profesionales.</w:t>
      </w:r>
    </w:p>
    <w:p w14:paraId="477E6417">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0D8EC86C">
      <w:pPr>
        <w:pStyle w:val="3"/>
        <w:keepNext w:val="0"/>
        <w:keepLines w:val="0"/>
        <w:widowControl/>
        <w:suppressLineNumbers w:val="0"/>
        <w:rPr>
          <w:rFonts w:hint="default" w:ascii="Arial" w:hAnsi="Arial" w:cs="Arial"/>
        </w:rPr>
      </w:pPr>
      <w:r>
        <w:rPr>
          <w:rFonts w:hint="default" w:ascii="Arial" w:hAnsi="Arial" w:cs="Arial"/>
        </w:rPr>
        <w:t>ARTÍCULO 16 – MODELOS MENORES DE EDAD</w:t>
      </w:r>
    </w:p>
    <w:p w14:paraId="3B89EC5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En el caso de modelos menores de edad, también serán aplicables las disposiciones imperativas de la legislación de la República de Serbia y, cuando corresponda, las del país en el que se realice el trabajo.</w:t>
      </w:r>
    </w:p>
    <w:p w14:paraId="5FDD70D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Cuando la ley lo exija, el presente Contrato, así como las autorizaciones o consentimientos necesarios, deberán ser firmados también por el padre, madre o representante legal del/de la Modelo menor de edad.</w:t>
      </w:r>
    </w:p>
    <w:p w14:paraId="248727B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participación de un/a Modelo menor de edad en un proyecto específico se coordinará con el padre, madre o representante legal en los casos previstos por la ley.</w:t>
      </w:r>
    </w:p>
    <w:p w14:paraId="4F66A84F">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499464B9">
      <w:pPr>
        <w:pStyle w:val="3"/>
        <w:keepNext w:val="0"/>
        <w:keepLines w:val="0"/>
        <w:widowControl/>
        <w:suppressLineNumbers w:val="0"/>
        <w:rPr>
          <w:rFonts w:hint="default" w:ascii="Arial" w:hAnsi="Arial" w:cs="Arial"/>
        </w:rPr>
      </w:pPr>
      <w:r>
        <w:rPr>
          <w:rFonts w:hint="default" w:ascii="Arial" w:hAnsi="Arial" w:cs="Arial"/>
        </w:rPr>
        <w:t>ARTÍCULO 17 – TERMINACIÓN Y FINALIZACIÓN DEL CONTRATO</w:t>
      </w:r>
    </w:p>
    <w:p w14:paraId="4079B26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 presente Contrato finalizará:</w:t>
      </w:r>
    </w:p>
    <w:p w14:paraId="5C4A3B25">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al expirar el período contractual acordado;</w:t>
      </w:r>
    </w:p>
    <w:p w14:paraId="611600DF">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por acuerdo escrito entre las Partes;</w:t>
      </w:r>
    </w:p>
    <w:p w14:paraId="6D66C780">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en los demás casos previstos por la ley;</w:t>
      </w:r>
    </w:p>
    <w:p w14:paraId="4310707C">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en caso de incumplimiento sustancial de las obligaciones contractuales por cualquiera de las Partes, en los casos y de acuerdo con las condiciones establecidas por la legislación aplicable.</w:t>
      </w:r>
    </w:p>
    <w:p w14:paraId="4555523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terminación del Contrato no afectará a aquellas obligaciones que, por su naturaleza, deban continuar produciendo efectos después de la finalización del Contrato, especialmente las disposiciones relativas a la confidencialidad y protección de clientes.</w:t>
      </w:r>
    </w:p>
    <w:p w14:paraId="38D9A6DE">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28AC4A58">
      <w:pPr>
        <w:pStyle w:val="3"/>
        <w:keepNext w:val="0"/>
        <w:keepLines w:val="0"/>
        <w:widowControl/>
        <w:suppressLineNumbers w:val="0"/>
        <w:rPr>
          <w:rFonts w:hint="default" w:ascii="Arial" w:hAnsi="Arial" w:cs="Arial"/>
        </w:rPr>
      </w:pPr>
      <w:r>
        <w:rPr>
          <w:rFonts w:hint="default" w:ascii="Arial" w:hAnsi="Arial" w:cs="Arial"/>
        </w:rPr>
        <w:t>ARTÍCULO 18 – COMUNICACIÓN</w:t>
      </w:r>
    </w:p>
    <w:p w14:paraId="4A82EB9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Para las comunicaciones profesionales entre las Partes podrán utilizarse, entre otros:</w:t>
      </w:r>
    </w:p>
    <w:p w14:paraId="224DDFA0">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correo electrónico;</w:t>
      </w:r>
    </w:p>
    <w:p w14:paraId="0908757B">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teléfono;</w:t>
      </w:r>
    </w:p>
    <w:p w14:paraId="7B8D712A">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7477888B">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aplicaciones de mensajería;</w:t>
      </w:r>
    </w:p>
    <w:p w14:paraId="77FF2228">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otros medios de comunicación digital acordados entre las Partes.</w:t>
      </w:r>
    </w:p>
    <w:p w14:paraId="628187F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se compromete a mantener actualizados sus datos de contacto y a consultar oportunamente las comunicaciones relativas a trabajos ya aceptados.</w:t>
      </w:r>
    </w:p>
    <w:p w14:paraId="02B7F06B">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3F83A72E">
      <w:pPr>
        <w:pStyle w:val="3"/>
        <w:keepNext w:val="0"/>
        <w:keepLines w:val="0"/>
        <w:widowControl/>
        <w:suppressLineNumbers w:val="0"/>
        <w:rPr>
          <w:rFonts w:hint="default" w:ascii="Arial" w:hAnsi="Arial" w:cs="Arial"/>
        </w:rPr>
      </w:pPr>
      <w:r>
        <w:rPr>
          <w:rFonts w:hint="default" w:ascii="Arial" w:hAnsi="Arial" w:cs="Arial"/>
        </w:rPr>
        <w:t>ARTÍCULO 19 – AUSENCIA DE GARANTÍA DE TRABAJO</w:t>
      </w:r>
    </w:p>
    <w:p w14:paraId="2D2A79D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El/la Modelo reconoce y declara haber comprendido que:</w:t>
      </w:r>
    </w:p>
    <w:p w14:paraId="5190125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no garantiza ningún empleo, ningún trabajo, ningún número determinado de bookings, ningún ingreso determinado, ninguna participación en un proyecto específico ni ninguna colaboración con un cliente determinado.</w:t>
      </w:r>
    </w:p>
    <w:p w14:paraId="3F62BA7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Las oportunidades profesionales dependen, entre otros factores, de las necesidades de los clientes, de la naturaleza del proyecto, del perfil profesional del/de la Modelo, de su edad, estatura, experiencia, portfolio, conocimientos lingüísticos, disponibilidad y de otros criterios específicos de cada proyecto.</w:t>
      </w:r>
    </w:p>
    <w:p w14:paraId="2496164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Por lo tanto, la inscripción en la base de datos o la obtención del estatus de Premium Model </w:t>
      </w:r>
      <w:r>
        <w:rPr>
          <w:rStyle w:val="7"/>
          <w:rFonts w:hint="default" w:ascii="Arial" w:hAnsi="Arial" w:cs="Arial"/>
        </w:rPr>
        <w:t>no constituye una garantía de empleo o booking profesional</w:t>
      </w:r>
      <w:r>
        <w:rPr>
          <w:rFonts w:hint="default" w:ascii="Arial" w:hAnsi="Arial" w:cs="Arial"/>
        </w:rPr>
        <w:t>.</w:t>
      </w:r>
    </w:p>
    <w:p w14:paraId="42CC028C">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03F23958">
      <w:pPr>
        <w:pStyle w:val="3"/>
        <w:keepNext w:val="0"/>
        <w:keepLines w:val="0"/>
        <w:widowControl/>
        <w:suppressLineNumbers w:val="0"/>
        <w:rPr>
          <w:rFonts w:hint="default" w:ascii="Arial" w:hAnsi="Arial" w:cs="Arial"/>
        </w:rPr>
      </w:pPr>
      <w:r>
        <w:rPr>
          <w:rFonts w:hint="default" w:ascii="Arial" w:hAnsi="Arial" w:cs="Arial"/>
        </w:rPr>
        <w:t>ARTÍCULO 20 – DISPOSICIONES FINALES</w:t>
      </w:r>
    </w:p>
    <w:p w14:paraId="052BB70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 presente Contrato constituye el acuerdo íntegro entre las Partes respecto del objeto de su colaboración y sustituye, salvo acuerdo escrito en contrario entre las Partes, cualquier acuerdo o entendimiento anterior relativo al mismo objeto.</w:t>
      </w:r>
    </w:p>
    <w:p w14:paraId="3FDB98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Cualquier modificación o complemento del presente Contrato deberá realizarse mediante acuerdo escrito entre ambas Partes.</w:t>
      </w:r>
    </w:p>
    <w:p w14:paraId="10D1788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Si alguna disposición del presente Contrato fuera declarada inválida o inaplicable, ello no afectará a la validez de las demás disposiciones, salvo que la legislación aplicable establezca lo contrario.</w:t>
      </w:r>
    </w:p>
    <w:p w14:paraId="757B8E2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El presente Contrato se regirá por el </w:t>
      </w:r>
      <w:r>
        <w:rPr>
          <w:rStyle w:val="7"/>
          <w:rFonts w:hint="default" w:ascii="Arial" w:hAnsi="Arial" w:cs="Arial"/>
        </w:rPr>
        <w:t>derecho de la República de Serbia</w:t>
      </w:r>
      <w:r>
        <w:rPr>
          <w:rFonts w:hint="default" w:ascii="Arial" w:hAnsi="Arial" w:cs="Arial"/>
        </w:rPr>
        <w:t xml:space="preserve"> y será interpretado de conformidad con el mismo.</w:t>
      </w:r>
    </w:p>
    <w:p w14:paraId="1CB5F1C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Las Partes se comprometen, en primer lugar, a intentar resolver amistosamente, mediante negociación y acuerdo mutuo, cualquier controversia derivada del presente Contrato o relacionada con el mismo.</w:t>
      </w:r>
    </w:p>
    <w:p w14:paraId="317D571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En caso de no alcanzarse un acuerdo, la controversia será sometida al tribunal competente de conformidad con la legislación de la República de Serbia.</w:t>
      </w:r>
    </w:p>
    <w:p w14:paraId="13557D9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El presente Contrato se redacta en dos ejemplares idénticos, quedando un ejemplar en poder de cada Parte.</w:t>
      </w:r>
    </w:p>
    <w:p w14:paraId="4F074F4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Mediante la firma del presente Contrato, las Partes declaran haberlo leído, comprendido y aceptado libremente todas sus disposiciones.</w:t>
      </w:r>
    </w:p>
    <w:p w14:paraId="07BFA708">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33CB81F0">
      <w:pPr>
        <w:pStyle w:val="2"/>
        <w:keepNext w:val="0"/>
        <w:keepLines w:val="0"/>
        <w:widowControl/>
        <w:suppressLineNumbers w:val="0"/>
        <w:rPr>
          <w:rFonts w:hint="default" w:ascii="Arial" w:hAnsi="Arial" w:cs="Arial"/>
        </w:rPr>
      </w:pPr>
      <w:r>
        <w:rPr>
          <w:rFonts w:hint="default" w:ascii="Arial" w:hAnsi="Arial" w:cs="Arial"/>
        </w:rPr>
        <w:t>FIRMAS DE LAS PARTES</w:t>
      </w:r>
    </w:p>
    <w:p w14:paraId="6A6277A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Representante: ____________________________________</w:t>
      </w:r>
    </w:p>
    <w:p w14:paraId="51295EE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Firma: ___________________________________________</w:t>
      </w:r>
    </w:p>
    <w:p w14:paraId="05FF084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Fecha: ___________________________________________</w:t>
      </w:r>
    </w:p>
    <w:p w14:paraId="5E9C3FA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MODELO</w:t>
      </w:r>
      <w:r>
        <w:rPr>
          <w:rFonts w:hint="default" w:ascii="Arial" w:hAnsi="Arial" w:cs="Arial"/>
        </w:rPr>
        <w:br w:type="textWrapping"/>
      </w:r>
      <w:r>
        <w:rPr>
          <w:rFonts w:hint="default" w:ascii="Arial" w:hAnsi="Arial" w:cs="Arial"/>
        </w:rPr>
        <w:t>Nombre y apellidos: _________________________________</w:t>
      </w:r>
    </w:p>
    <w:p w14:paraId="5950530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Firma: ___________________________________________</w:t>
      </w:r>
    </w:p>
    <w:p w14:paraId="24FEC1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Fecha: ___________________________________________</w:t>
      </w:r>
    </w:p>
    <w:p w14:paraId="5251875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Para un/a Modelo menor de edad – padre, madre o representante legal, cuando corresponda:</w:t>
      </w:r>
    </w:p>
    <w:p w14:paraId="2D901F2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Nombre y apellidos: _________________________________</w:t>
      </w:r>
    </w:p>
    <w:p w14:paraId="719F008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Firma: ___________________________________________</w:t>
      </w:r>
    </w:p>
    <w:p w14:paraId="6C610E3D">
      <w:pPr>
        <w:pStyle w:val="6"/>
        <w:keepNext w:val="0"/>
        <w:keepLines w:val="0"/>
        <w:widowControl/>
        <w:suppressLineNumbers w:val="0"/>
        <w:rPr>
          <w:rFonts w:hint="default" w:ascii="Arial" w:hAnsi="Arial" w:cs="Arial"/>
        </w:rPr>
      </w:pPr>
      <w:r>
        <w:rPr>
          <w:rFonts w:hint="default" w:ascii="Arial" w:hAnsi="Arial" w:cs="Arial"/>
        </w:rPr>
        <w:t>Fecha: ___________________________________________</w:t>
      </w:r>
    </w:p>
    <w:p w14:paraId="10B5B497">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0FE2C2"/>
    <w:multiLevelType w:val="multilevel"/>
    <w:tmpl w:val="930FE2C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9CBDE60"/>
    <w:multiLevelType w:val="multilevel"/>
    <w:tmpl w:val="F9CBDE6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B14665C"/>
    <w:multiLevelType w:val="multilevel"/>
    <w:tmpl w:val="FB14665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1FF70E47"/>
    <w:multiLevelType w:val="multilevel"/>
    <w:tmpl w:val="1FF70E4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3345E062"/>
    <w:multiLevelType w:val="multilevel"/>
    <w:tmpl w:val="3345E06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3C5DDC54"/>
    <w:multiLevelType w:val="multilevel"/>
    <w:tmpl w:val="3C5DDC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1BBE54D"/>
    <w:multiLevelType w:val="multilevel"/>
    <w:tmpl w:val="61BBE54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6B7AFA07"/>
    <w:multiLevelType w:val="multilevel"/>
    <w:tmpl w:val="6B7AFA0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4"/>
  </w:num>
  <w:num w:numId="3">
    <w:abstractNumId w:val="1"/>
  </w:num>
  <w:num w:numId="4">
    <w:abstractNumId w:val="0"/>
  </w:num>
  <w:num w:numId="5">
    <w:abstractNumId w:val="5"/>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846174"/>
    <w:rsid w:val="65846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2026-09-27T22:52:00Z</dcterms:created>
  <dc:creator>Administrator</dc:creator>
  <cp:lastModifiedBy>Milan Rakic Agency SNOB</cp:lastModifiedBy>
  <dcterms:modified xsi:type="dcterms:W3CDTF">2026-09-27T22:52:41Z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D4C95C40303B4E69898E0D41102A41DD_11</vt:lpwstr>
  </property>
  <property fmtid="{D5CDD505-2E9C-101B-9397-08002B2CF9AE}" pid="4" name="KSOTemplateDocerSaveRecord">
    <vt:lpwstr>eyJoZGlkIjoiZGNmY2UwZTk3MjY4MTk3YjViNmRmZmQ0ZGI4NzE2NjQiLCJ1c2VySWQiOiIzNzI4NDYyMjMwMTE4In0=</vt:lpwstr>
  </property>
</Properties>
</file>