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B3658">
      <w:pPr>
        <w:pStyle w:val="2"/>
        <w:keepNext w:val="0"/>
        <w:keepLines w:val="0"/>
        <w:widowControl/>
        <w:suppressLineNumbers w:val="0"/>
        <w:rPr>
          <w:rFonts w:hint="default" w:ascii="Arial" w:hAnsi="Arial" w:cs="Arial"/>
        </w:rPr>
      </w:pPr>
      <w:bookmarkStart w:id="0" w:name="_GoBack"/>
      <w:r>
        <w:rPr>
          <w:rFonts w:hint="default" w:ascii="Arial" w:hAnsi="Arial" w:cs="Arial"/>
        </w:rPr>
        <w:t>CONTRATTO DI RAPPRESENTANZA E COLLABORAZIONE</w:t>
      </w:r>
    </w:p>
    <w:p w14:paraId="257A18CE">
      <w:pPr>
        <w:pStyle w:val="3"/>
        <w:keepNext w:val="0"/>
        <w:keepLines w:val="0"/>
        <w:widowControl/>
        <w:suppressLineNumbers w:val="0"/>
        <w:rPr>
          <w:rFonts w:hint="default" w:ascii="Arial" w:hAnsi="Arial" w:cs="Arial"/>
        </w:rPr>
      </w:pPr>
      <w:r>
        <w:rPr>
          <w:rFonts w:hint="default" w:ascii="Arial" w:hAnsi="Arial" w:cs="Arial"/>
        </w:rPr>
        <w:t>PREMIUM MODEL — AGENCY SNOB</w:t>
      </w:r>
    </w:p>
    <w:p w14:paraId="0943B71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Il presente Contratto è stipulato tra:</w:t>
      </w:r>
    </w:p>
    <w:p w14:paraId="238C4790">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t xml:space="preserve">, agenzia professionale di model management, casting ed eventi, registrata e con sede nella Repubblica di Serbia, di seguito denominata </w:t>
      </w:r>
      <w:r>
        <w:rPr>
          <w:rStyle w:val="7"/>
          <w:rFonts w:hint="default" w:ascii="Arial" w:hAnsi="Arial" w:cs="Arial"/>
        </w:rPr>
        <w:t>“Agenzia”</w:t>
      </w:r>
      <w:r>
        <w:rPr>
          <w:rFonts w:hint="default" w:ascii="Arial" w:hAnsi="Arial" w:cs="Arial"/>
        </w:rPr>
        <w:t>,</w:t>
      </w:r>
    </w:p>
    <w:p w14:paraId="729B897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w:t>
      </w:r>
    </w:p>
    <w:p w14:paraId="756D87B5">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Nome e cognome della Modella/del Modello:</w:t>
      </w:r>
      <w:r>
        <w:rPr>
          <w:rFonts w:hint="default" w:ascii="Arial" w:hAnsi="Arial" w:cs="Arial"/>
        </w:rPr>
        <w:t xml:space="preserve"> ______________________________________</w:t>
      </w:r>
    </w:p>
    <w:p w14:paraId="4C8E4127">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Data di nascita:</w:t>
      </w:r>
      <w:r>
        <w:rPr>
          <w:rFonts w:hint="default" w:ascii="Arial" w:hAnsi="Arial" w:cs="Arial"/>
        </w:rPr>
        <w:t xml:space="preserve"> ______________________________________________________________</w:t>
      </w:r>
    </w:p>
    <w:p w14:paraId="5A7C4444">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Indirizzo:</w:t>
      </w:r>
      <w:r>
        <w:rPr>
          <w:rFonts w:hint="default" w:ascii="Arial" w:hAnsi="Arial" w:cs="Arial"/>
        </w:rPr>
        <w:t xml:space="preserve"> ___________________________________________________________________</w:t>
      </w:r>
    </w:p>
    <w:p w14:paraId="004D9313">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Telefono:</w:t>
      </w:r>
      <w:r>
        <w:rPr>
          <w:rFonts w:hint="default" w:ascii="Arial" w:hAnsi="Arial" w:cs="Arial"/>
        </w:rPr>
        <w:t xml:space="preserve"> ___________________________________________________________________</w:t>
      </w:r>
    </w:p>
    <w:p w14:paraId="3643E471">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E-mail:</w:t>
      </w:r>
      <w:r>
        <w:rPr>
          <w:rFonts w:hint="default" w:ascii="Arial" w:hAnsi="Arial" w:cs="Arial"/>
        </w:rPr>
        <w:t xml:space="preserve"> ______________________________________________________________________</w:t>
      </w:r>
    </w:p>
    <w:p w14:paraId="4A0EFDD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di seguito denominata/o </w:t>
      </w:r>
      <w:r>
        <w:rPr>
          <w:rStyle w:val="7"/>
          <w:rFonts w:hint="default" w:ascii="Arial" w:hAnsi="Arial" w:cs="Arial"/>
        </w:rPr>
        <w:t>“Modella/Modello”</w:t>
      </w:r>
      <w:r>
        <w:rPr>
          <w:rFonts w:hint="default" w:ascii="Arial" w:hAnsi="Arial" w:cs="Arial"/>
        </w:rPr>
        <w:t>.</w:t>
      </w:r>
    </w:p>
    <w:p w14:paraId="18D025A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L'Agenzia e la Modella/il Modello sono congiuntamente denominati </w:t>
      </w:r>
      <w:r>
        <w:rPr>
          <w:rStyle w:val="7"/>
          <w:rFonts w:hint="default" w:ascii="Arial" w:hAnsi="Arial" w:cs="Arial"/>
        </w:rPr>
        <w:t>“Parti”</w:t>
      </w:r>
      <w:r>
        <w:rPr>
          <w:rFonts w:hint="default" w:ascii="Arial" w:hAnsi="Arial" w:cs="Arial"/>
        </w:rPr>
        <w:t>.</w:t>
      </w:r>
    </w:p>
    <w:p w14:paraId="46CC81E6">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5BB08F5D">
      <w:pPr>
        <w:pStyle w:val="3"/>
        <w:keepNext w:val="0"/>
        <w:keepLines w:val="0"/>
        <w:widowControl/>
        <w:suppressLineNumbers w:val="0"/>
        <w:rPr>
          <w:rFonts w:hint="default" w:ascii="Arial" w:hAnsi="Arial" w:cs="Arial"/>
        </w:rPr>
      </w:pPr>
      <w:r>
        <w:rPr>
          <w:rFonts w:hint="default" w:ascii="Arial" w:hAnsi="Arial" w:cs="Arial"/>
        </w:rPr>
        <w:t>ARTICOLO 1 – OGGETTO DEL CONTRATTO</w:t>
      </w:r>
    </w:p>
    <w:p w14:paraId="5C29952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Il presente Contratto disciplina la collaborazione professionale tra AGENCY SNOB e la Modella/il Modello.</w:t>
      </w:r>
    </w:p>
    <w:p w14:paraId="1F69656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collaborazione può comprendere, in particolare, attività di moda e modelling, fotomodelling, sfilate, fashion project, campagne pubblicitarie e commerciali, servizi fotografici e cataloghi, casting, eventi promozionali, attività fieristiche, progetti internazionali e altre attività professionali compatibili con il profilo della Modella/del Modello.</w:t>
      </w:r>
    </w:p>
    <w:p w14:paraId="66A9A41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L'Agenzia può presentare, promuovere e proporre il profilo della Modella/del Modello a potenziali clienti, organizzatori, marchi, designer, fotografi, società di produzione, agenzie pubblicitarie e altri partner professionali in Serbia e all'estero.</w:t>
      </w:r>
    </w:p>
    <w:p w14:paraId="0E1E4C31">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37A93C07">
      <w:pPr>
        <w:pStyle w:val="3"/>
        <w:keepNext w:val="0"/>
        <w:keepLines w:val="0"/>
        <w:widowControl/>
        <w:suppressLineNumbers w:val="0"/>
        <w:rPr>
          <w:rFonts w:hint="default" w:ascii="Arial" w:hAnsi="Arial" w:cs="Arial"/>
        </w:rPr>
      </w:pPr>
      <w:r>
        <w:rPr>
          <w:rFonts w:hint="default" w:ascii="Arial" w:hAnsi="Arial" w:cs="Arial"/>
        </w:rPr>
        <w:t>ARTICOLO 2 – STATUS DI PREMIUM MODEL</w:t>
      </w:r>
    </w:p>
    <w:p w14:paraId="5800FC2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La Modella/il Modello viene inserita/o nel database professionale di AGENCY SNOB e nel sistema </w:t>
      </w:r>
      <w:r>
        <w:rPr>
          <w:rStyle w:val="7"/>
          <w:rFonts w:hint="default" w:ascii="Arial" w:hAnsi="Arial" w:cs="Arial"/>
        </w:rPr>
        <w:t>Premium Model Selection</w:t>
      </w:r>
      <w:r>
        <w:rPr>
          <w:rFonts w:hint="default" w:ascii="Arial" w:hAnsi="Arial" w:cs="Arial"/>
        </w:rPr>
        <w:t>.</w:t>
      </w:r>
    </w:p>
    <w:p w14:paraId="524E5CC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Lo status di Premium Model significa che il profilo della Modella/del Modello può essere presentato a potenziali clienti, organizzatori di eventi, marchi di moda, designer, fotografi, società di produzione, agenzie pubblicitarie e altri partner professionali in Serbia e all'estero.</w:t>
      </w:r>
    </w:p>
    <w:p w14:paraId="2833BEB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L'inserimento nel database Premium Model </w:t>
      </w:r>
      <w:r>
        <w:rPr>
          <w:rStyle w:val="7"/>
          <w:rFonts w:hint="default" w:ascii="Arial" w:hAnsi="Arial" w:cs="Arial"/>
        </w:rPr>
        <w:t>non costituisce una garanzia di lavoro, di un determinato numero di booking o di un determinato reddito</w:t>
      </w:r>
      <w:r>
        <w:rPr>
          <w:rFonts w:hint="default" w:ascii="Arial" w:hAnsi="Arial" w:cs="Arial"/>
        </w:rPr>
        <w:t>.</w:t>
      </w:r>
    </w:p>
    <w:p w14:paraId="48279C62">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41708863">
      <w:pPr>
        <w:pStyle w:val="3"/>
        <w:keepNext w:val="0"/>
        <w:keepLines w:val="0"/>
        <w:widowControl/>
        <w:suppressLineNumbers w:val="0"/>
        <w:rPr>
          <w:rFonts w:hint="default" w:ascii="Arial" w:hAnsi="Arial" w:cs="Arial"/>
        </w:rPr>
      </w:pPr>
      <w:r>
        <w:rPr>
          <w:rFonts w:hint="default" w:ascii="Arial" w:hAnsi="Arial" w:cs="Arial"/>
        </w:rPr>
        <w:t>ARTICOLO 3 – COLLABORAZIONE ESPRESSAMENTE NON ESCLUSIVA</w:t>
      </w:r>
    </w:p>
    <w:p w14:paraId="64F030B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Il presente Contratto è </w:t>
      </w:r>
      <w:r>
        <w:rPr>
          <w:rStyle w:val="7"/>
          <w:rFonts w:hint="default" w:ascii="Arial" w:hAnsi="Arial" w:cs="Arial"/>
        </w:rPr>
        <w:t>ESPRESSAMENTE NON ESCLUSIVO</w:t>
      </w:r>
      <w:r>
        <w:rPr>
          <w:rFonts w:hint="default" w:ascii="Arial" w:hAnsi="Arial" w:cs="Arial"/>
        </w:rPr>
        <w:t>.</w:t>
      </w:r>
    </w:p>
    <w:p w14:paraId="3BC1E84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è libera/o di collaborare contemporaneamente con altre agenzie di moda, manager, agenzie di booking, rappresentanti o altri professionisti del settore.</w:t>
      </w:r>
    </w:p>
    <w:p w14:paraId="3D052C3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La collaborazione della Modella/del Modello con un'altra agenzia </w:t>
      </w:r>
      <w:r>
        <w:rPr>
          <w:rStyle w:val="7"/>
          <w:rFonts w:hint="default" w:ascii="Arial" w:hAnsi="Arial" w:cs="Arial"/>
        </w:rPr>
        <w:t>non costituisce, di per sé, una violazione del presente Contratto</w:t>
      </w:r>
      <w:r>
        <w:rPr>
          <w:rFonts w:hint="default" w:ascii="Arial" w:hAnsi="Arial" w:cs="Arial"/>
        </w:rPr>
        <w:t>.</w:t>
      </w:r>
    </w:p>
    <w:p w14:paraId="55FDB44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può sviluppare autonomamente la propria carriera professionale e accettare offerte provenienti da altri soggetti professionali.</w:t>
      </w:r>
    </w:p>
    <w:p w14:paraId="4453100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Tuttavia, la collaborazione con altre agenzie non può essere utilizzata per eludere AGENCY SNOB, aggirare l'Agenzia o acquisire direttamente clienti con i quali la Modella/il Modello è stata/o messa/o in contatto per la prima volta attraverso AGENCY SNOB.</w:t>
      </w:r>
    </w:p>
    <w:p w14:paraId="70FB27BC">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7D60F028">
      <w:pPr>
        <w:pStyle w:val="3"/>
        <w:keepNext w:val="0"/>
        <w:keepLines w:val="0"/>
        <w:widowControl/>
        <w:suppressLineNumbers w:val="0"/>
        <w:rPr>
          <w:rFonts w:hint="default" w:ascii="Arial" w:hAnsi="Arial" w:cs="Arial"/>
        </w:rPr>
      </w:pPr>
      <w:r>
        <w:rPr>
          <w:rFonts w:hint="default" w:ascii="Arial" w:hAnsi="Arial" w:cs="Arial"/>
        </w:rPr>
        <w:t>ARTICOLO 4 – DURATA DEL CONTRATTO</w:t>
      </w:r>
    </w:p>
    <w:p w14:paraId="2167871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Il presente Contratto viene concluso per una durata determinata di </w:t>
      </w:r>
      <w:r>
        <w:rPr>
          <w:rStyle w:val="7"/>
          <w:rFonts w:hint="default" w:ascii="Arial" w:hAnsi="Arial" w:cs="Arial"/>
        </w:rPr>
        <w:t>24 (ventiquattro) mesi</w:t>
      </w:r>
      <w:r>
        <w:rPr>
          <w:rFonts w:hint="default" w:ascii="Arial" w:hAnsi="Arial" w:cs="Arial"/>
        </w:rPr>
        <w:t xml:space="preserve"> a decorrere dalla data della sottoscrizione da parte di entrambe le Parti.</w:t>
      </w:r>
    </w:p>
    <w:p w14:paraId="2654D52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Alla scadenza del periodo contrattuale, il Contratto può essere </w:t>
      </w:r>
      <w:r>
        <w:rPr>
          <w:rStyle w:val="7"/>
          <w:rFonts w:hint="default" w:ascii="Arial" w:hAnsi="Arial" w:cs="Arial"/>
        </w:rPr>
        <w:t>prorogato o rinnovato previo accordo reciproco delle Parti</w:t>
      </w:r>
      <w:r>
        <w:rPr>
          <w:rFonts w:hint="default" w:ascii="Arial" w:hAnsi="Arial" w:cs="Arial"/>
        </w:rPr>
        <w:t>.</w:t>
      </w:r>
    </w:p>
    <w:p w14:paraId="4C8E35B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Qualsiasi proroga o rinnovo concordato da entrambe le Parti sarà effettuato </w:t>
      </w:r>
      <w:r>
        <w:rPr>
          <w:rStyle w:val="7"/>
          <w:rFonts w:hint="default" w:ascii="Arial" w:hAnsi="Arial" w:cs="Arial"/>
        </w:rPr>
        <w:t>senza costi aggiuntivi, commissioni di rinnovo o altre spese dovute dalla Modella/dal Modello esclusivamente per la proroga del Contratto</w:t>
      </w:r>
      <w:r>
        <w:rPr>
          <w:rFonts w:hint="default" w:ascii="Arial" w:hAnsi="Arial" w:cs="Arial"/>
        </w:rPr>
        <w:t>.</w:t>
      </w:r>
    </w:p>
    <w:p w14:paraId="441284F0">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1E13364E">
      <w:pPr>
        <w:pStyle w:val="3"/>
        <w:keepNext w:val="0"/>
        <w:keepLines w:val="0"/>
        <w:widowControl/>
        <w:suppressLineNumbers w:val="0"/>
        <w:rPr>
          <w:rFonts w:hint="default" w:ascii="Arial" w:hAnsi="Arial" w:cs="Arial"/>
        </w:rPr>
      </w:pPr>
      <w:r>
        <w:rPr>
          <w:rFonts w:hint="default" w:ascii="Arial" w:hAnsi="Arial" w:cs="Arial"/>
        </w:rPr>
        <w:t>ARTICOLO 5 – ACCETTAZIONE VOLONTARIA DEGLI INCARICHI</w:t>
      </w:r>
    </w:p>
    <w:p w14:paraId="5BAE3588">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non obbliga né costringe mai la Modella/il Modello ad accettare un incarico professionale.</w:t>
      </w:r>
    </w:p>
    <w:p w14:paraId="6C0B6AA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decide autonomamente se accettare o meno ogni singolo progetto, tenendo conto delle condizioni di lavoro, del compenso, della durata, della natura dell'attività, del luogo e delle altre condizioni dell'incarico.</w:t>
      </w:r>
    </w:p>
    <w:p w14:paraId="7D25080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Tuttavia, una volta che la Modella/il Modello ha </w:t>
      </w:r>
      <w:r>
        <w:rPr>
          <w:rStyle w:val="7"/>
          <w:rFonts w:hint="default" w:ascii="Arial" w:hAnsi="Arial" w:cs="Arial"/>
        </w:rPr>
        <w:t>espressamente accettato e confermato uno specifico incarico</w:t>
      </w:r>
      <w:r>
        <w:rPr>
          <w:rFonts w:hint="default" w:ascii="Arial" w:hAnsi="Arial" w:cs="Arial"/>
        </w:rPr>
        <w:t>, tale accettazione costituisce un impegno professionale.</w:t>
      </w:r>
    </w:p>
    <w:p w14:paraId="7615C77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Dopo aver accettato un incarico, la Modella/il Modello è tenuta/o a rispettare la data, l'orario e le condizioni concordate, salvo che l'esecuzione dell'incarico diventi impossibile a causa di malattia, forza maggiore, circostanze straordinarie o altro motivo oggettivamente giustificato.</w:t>
      </w:r>
    </w:p>
    <w:p w14:paraId="052DE5A3">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3903858D">
      <w:pPr>
        <w:pStyle w:val="3"/>
        <w:keepNext w:val="0"/>
        <w:keepLines w:val="0"/>
        <w:widowControl/>
        <w:suppressLineNumbers w:val="0"/>
        <w:rPr>
          <w:rFonts w:hint="default" w:ascii="Arial" w:hAnsi="Arial" w:cs="Arial"/>
        </w:rPr>
      </w:pPr>
      <w:r>
        <w:rPr>
          <w:rFonts w:hint="default" w:ascii="Arial" w:hAnsi="Arial" w:cs="Arial"/>
        </w:rPr>
        <w:t>ARTICOLO 6 – PARTECIPAZIONE E ADEMPIMENTO DEGLI INCARICHI ACCETTATI</w:t>
      </w:r>
    </w:p>
    <w:p w14:paraId="304F097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Dopo aver accettato un incarico, la Modella/il Modello si impegna a:</w:t>
      </w:r>
    </w:p>
    <w:p w14:paraId="67CE6D2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presentarsi nel luogo e all'orario concordati;</w:t>
      </w:r>
    </w:p>
    <w:p w14:paraId="328B434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rispettare le condizioni concordate con l'Agenzia e con il cliente;</w:t>
      </w:r>
    </w:p>
    <w:p w14:paraId="5F84C94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svolgere correttamente le proprie mansioni professionali;</w:t>
      </w:r>
    </w:p>
    <w:p w14:paraId="5B1D852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informare tempestivamente l'Agenzia di qualsiasi circostanza che possa impedire o compromettere l'esecuzione dell'incarico;</w:t>
      </w:r>
    </w:p>
    <w:p w14:paraId="0AC81D4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non assentarsi da un incarico confermato senza un motivo giustificato;</w:t>
      </w:r>
    </w:p>
    <w:p w14:paraId="47E3575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non annullare all'ultimo momento un incarico precedentemente confermato senza un motivo giustificato.</w:t>
      </w:r>
    </w:p>
    <w:p w14:paraId="152F630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In caso di malattia o di altra circostanza oggettivamente giustificata, la Modella/il Modello è tenuta/o a informare l'Agenzia </w:t>
      </w:r>
      <w:r>
        <w:rPr>
          <w:rStyle w:val="7"/>
          <w:rFonts w:hint="default" w:ascii="Arial" w:hAnsi="Arial" w:cs="Arial"/>
        </w:rPr>
        <w:t>nel più breve tempo possibile</w:t>
      </w:r>
      <w:r>
        <w:rPr>
          <w:rFonts w:hint="default" w:ascii="Arial" w:hAnsi="Arial" w:cs="Arial"/>
        </w:rPr>
        <w:t>.</w:t>
      </w:r>
    </w:p>
    <w:p w14:paraId="6B653810">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011FD32B">
      <w:pPr>
        <w:pStyle w:val="3"/>
        <w:keepNext w:val="0"/>
        <w:keepLines w:val="0"/>
        <w:widowControl/>
        <w:suppressLineNumbers w:val="0"/>
        <w:rPr>
          <w:rFonts w:hint="default" w:ascii="Arial" w:hAnsi="Arial" w:cs="Arial"/>
        </w:rPr>
      </w:pPr>
      <w:r>
        <w:rPr>
          <w:rFonts w:hint="default" w:ascii="Arial" w:hAnsi="Arial" w:cs="Arial"/>
        </w:rPr>
        <w:t>ARTICOLO 7 – TUTELA DEI CLIENTI E DIVIETO DI ELUSIONE DELL'AGENZIA</w:t>
      </w:r>
    </w:p>
    <w:p w14:paraId="3EB0E2D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si impegna a non utilizzare i contatti professionali e i clienti acquisiti tramite AGENCY SNOB allo scopo di escludere o aggirare l'Agenzia.</w:t>
      </w:r>
    </w:p>
    <w:p w14:paraId="2A4890B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non potrà, direttamente o tramite terzi:</w:t>
      </w:r>
    </w:p>
    <w:p w14:paraId="2101224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accettare direttamente un incarico da un cliente con il quale è stata/o messa/o in contatto per la prima volta tramite l'Agenzia, escludendo AGENCY SNOB;</w:t>
      </w:r>
    </w:p>
    <w:p w14:paraId="2E71A162">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proporre al cliente una collaborazione diretta allo scopo di escludere l'Agenzia;</w:t>
      </w:r>
    </w:p>
    <w:p w14:paraId="1D9936E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fornire al cliente dati di contatto con l'intento di consentire future collaborazioni al di fuori dell'Agenzia;</w:t>
      </w:r>
    </w:p>
    <w:p w14:paraId="58F1EDE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concordare direttamente futuri progetti con il cliente senza informare l'Agenzia;</w:t>
      </w:r>
    </w:p>
    <w:p w14:paraId="7EDC3DF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indirizzare il cliente verso un'altra agenzia o rappresentante allo scopo di eludere AGENCY SNOB;</w:t>
      </w:r>
    </w:p>
    <w:p w14:paraId="41F969CC">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ottenere un vantaggio economico o altro beneficio personale attraverso l'esclusione dell'Agenzia.</w:t>
      </w:r>
    </w:p>
    <w:p w14:paraId="67C977D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Tale obbligo si applica per tutta la durata del presente Contratto e per </w:t>
      </w:r>
      <w:r>
        <w:rPr>
          <w:rStyle w:val="7"/>
          <w:rFonts w:hint="default" w:ascii="Arial" w:hAnsi="Arial" w:cs="Arial"/>
        </w:rPr>
        <w:t>12 (dodici) mesi dopo la cessazione del Contratto</w:t>
      </w:r>
      <w:r>
        <w:rPr>
          <w:rFonts w:hint="default" w:ascii="Arial" w:hAnsi="Arial" w:cs="Arial"/>
        </w:rPr>
        <w:t>, relativamente ai clienti con i quali la Modella/il Modello è stata/o messa/o in contatto per la prima volta tramite AGENCY SNOB.</w:t>
      </w:r>
    </w:p>
    <w:p w14:paraId="565A3DC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presente limitazione non si applica ai clienti con i quali la Modella/il Modello aveva già una relazione professionale documentabile prima del contatto tramite l'Agenzia, né ai clienti acquisiti autonomamente dalla Modella/dal Modello senza l'utilizzo di contatti o risorse dell'Agenzia.</w:t>
      </w:r>
    </w:p>
    <w:p w14:paraId="31AE677B">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4B656DED">
      <w:pPr>
        <w:pStyle w:val="3"/>
        <w:keepNext w:val="0"/>
        <w:keepLines w:val="0"/>
        <w:widowControl/>
        <w:suppressLineNumbers w:val="0"/>
        <w:rPr>
          <w:rFonts w:hint="default" w:ascii="Arial" w:hAnsi="Arial" w:cs="Arial"/>
        </w:rPr>
      </w:pPr>
      <w:r>
        <w:rPr>
          <w:rFonts w:hint="default" w:ascii="Arial" w:hAnsi="Arial" w:cs="Arial"/>
        </w:rPr>
        <w:t>ARTICOLO 8 – RISERVATEZZA</w:t>
      </w:r>
    </w:p>
    <w:p w14:paraId="255A5B5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si impegna a mantenere riservate tutte le informazioni confidenziali apprese nell'ambito della collaborazione con l'Agenzia.</w:t>
      </w:r>
    </w:p>
    <w:p w14:paraId="2505A05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Tali informazioni comprendono, in particolare:</w:t>
      </w:r>
    </w:p>
    <w:p w14:paraId="0DDE733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dati e contatti dei clienti;</w:t>
      </w:r>
    </w:p>
    <w:p w14:paraId="4E889A6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condizioni commerciali;</w:t>
      </w:r>
    </w:p>
    <w:p w14:paraId="01FFF6D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compensi e commissioni;</w:t>
      </w:r>
    </w:p>
    <w:p w14:paraId="717B8B0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informazioni interne dell'Agenzia;</w:t>
      </w:r>
    </w:p>
    <w:p w14:paraId="59A3252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condizioni specifiche dei progetti;</w:t>
      </w:r>
    </w:p>
    <w:p w14:paraId="2991314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dati personali di altre modelle e altri modelli;</w:t>
      </w:r>
    </w:p>
    <w:p w14:paraId="0CACF84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informazioni relative a futuri progetti e casting.</w:t>
      </w:r>
    </w:p>
    <w:p w14:paraId="30234C7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non potrà comunicare tali informazioni a terzi senza il previo consenso dell'Agenzia, salvo nei casi in cui la divulgazione sia prevista o richiesta dalla legge.</w:t>
      </w:r>
    </w:p>
    <w:p w14:paraId="7A9A8927">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39FABD23">
      <w:pPr>
        <w:pStyle w:val="3"/>
        <w:keepNext w:val="0"/>
        <w:keepLines w:val="0"/>
        <w:widowControl/>
        <w:suppressLineNumbers w:val="0"/>
        <w:rPr>
          <w:rFonts w:hint="default" w:ascii="Arial" w:hAnsi="Arial" w:cs="Arial"/>
        </w:rPr>
      </w:pPr>
      <w:r>
        <w:rPr>
          <w:rFonts w:hint="default" w:ascii="Arial" w:hAnsi="Arial" w:cs="Arial"/>
        </w:rPr>
        <w:t>ARTICOLO 9 – PENALE CONTRATTUALE DI 3.000 EUR</w:t>
      </w:r>
    </w:p>
    <w:p w14:paraId="755FACC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In caso di violazione sostanziale del presente Contratto, la Modella/il Modello si impegna a corrispondere all'Agenzia una </w:t>
      </w:r>
      <w:r>
        <w:rPr>
          <w:rStyle w:val="7"/>
          <w:rFonts w:hint="default" w:ascii="Arial" w:hAnsi="Arial" w:cs="Arial"/>
        </w:rPr>
        <w:t>penale contrattuale pari a 3.000 (tremila) EUR</w:t>
      </w:r>
      <w:r>
        <w:rPr>
          <w:rFonts w:hint="default" w:ascii="Arial" w:hAnsi="Arial" w:cs="Arial"/>
        </w:rPr>
        <w:t>.</w:t>
      </w:r>
    </w:p>
    <w:p w14:paraId="35B4130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Laddove consentito dalla normativa applicabile, tale importo potrà essere calcolato anche nel corrispondente controvalore in dinari serbi.</w:t>
      </w:r>
    </w:p>
    <w:p w14:paraId="74831A0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penale contrattuale può essere applicata, in particolare, nei seguenti casi:</w:t>
      </w:r>
    </w:p>
    <w:p w14:paraId="42B11537">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elusione intenzionale dell'Agenzia nei rapporti con un cliente presentato dall'Agenzia;</w:t>
      </w:r>
    </w:p>
    <w:p w14:paraId="0D53D63E">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accettazione diretta di un incarico da tale cliente con esclusione dell'Agenzia;</w:t>
      </w:r>
    </w:p>
    <w:p w14:paraId="5E2FCE82">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comunicazione di contatti o altre informazioni allo scopo di aggirare l'Agenzia;</w:t>
      </w:r>
    </w:p>
    <w:p w14:paraId="7AB8D91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mancata presentazione a un incarico precedentemente confermato senza un motivo giustificato;</w:t>
      </w:r>
    </w:p>
    <w:p w14:paraId="4EB95F6C">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cancellazione all'ultimo momento di un incarico confermato senza un motivo giustificato;</w:t>
      </w:r>
    </w:p>
    <w:p w14:paraId="0448CBF2">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violazione intenzionale e sostanziale delle condizioni di un incarico accettato;</w:t>
      </w:r>
    </w:p>
    <w:p w14:paraId="758FA1E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grave danneggiamento intenzionale della reputazione professionale dell'Agenzia;</w:t>
      </w:r>
    </w:p>
    <w:p w14:paraId="1E9F2E7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utilizzo non autorizzato di informazioni riservate dell'Agenzia.</w:t>
      </w:r>
    </w:p>
    <w:p w14:paraId="6E53041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L'applicazione della penale contrattuale non esclude, nei limiti consentiti dalla legge applicabile, l'esercizio di altri diritti e pretese previsti dalla legge.</w:t>
      </w:r>
    </w:p>
    <w:p w14:paraId="0A749AFA">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Nota:</w:t>
      </w:r>
      <w:r>
        <w:rPr>
          <w:rFonts w:hint="default" w:ascii="Arial" w:hAnsi="Arial" w:cs="Arial"/>
        </w:rPr>
        <w:t xml:space="preserve"> La penale contrattuale si applica nei limiti consentiti dalla normativa vigente della Repubblica di Serbia. Nei casi previsti dalla legge, il tribunale può, su richiesta del debitore, ridurre una penale contrattuale manifestamente sproporzionata.</w:t>
      </w:r>
    </w:p>
    <w:p w14:paraId="17A8EB3A">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715790A2">
      <w:pPr>
        <w:pStyle w:val="3"/>
        <w:keepNext w:val="0"/>
        <w:keepLines w:val="0"/>
        <w:widowControl/>
        <w:suppressLineNumbers w:val="0"/>
        <w:rPr>
          <w:rFonts w:hint="default" w:ascii="Arial" w:hAnsi="Arial" w:cs="Arial"/>
        </w:rPr>
      </w:pPr>
      <w:r>
        <w:rPr>
          <w:rFonts w:hint="default" w:ascii="Arial" w:hAnsi="Arial" w:cs="Arial"/>
        </w:rPr>
        <w:t>ARTICOLO 10 – COLLABORAZIONE CON ALTRE AGENZIE</w:t>
      </w:r>
    </w:p>
    <w:p w14:paraId="3EA301B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ha il diritto di collaborare con altre agenzie di moda e rappresentanti professionali.</w:t>
      </w:r>
    </w:p>
    <w:p w14:paraId="01053B2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è responsabile del coordinamento dei propri impegni professionali e non deve accettare incarichi incompatibili tra loro.</w:t>
      </w:r>
    </w:p>
    <w:p w14:paraId="6F1A53E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Qualora la stessa Modella/lo stesso Modello o lo stesso cliente sia collegato a più agenzie, la Modella/il Modello è tenuta/o a informare tempestivamente le parti interessate e a non utilizzare la collaborazione con un'altra agenzia per escludere o aggirare AGENCY SNOB.</w:t>
      </w:r>
    </w:p>
    <w:p w14:paraId="18CE946D">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5565B8DB">
      <w:pPr>
        <w:pStyle w:val="3"/>
        <w:keepNext w:val="0"/>
        <w:keepLines w:val="0"/>
        <w:widowControl/>
        <w:suppressLineNumbers w:val="0"/>
        <w:rPr>
          <w:rFonts w:hint="default" w:ascii="Arial" w:hAnsi="Arial" w:cs="Arial"/>
        </w:rPr>
      </w:pPr>
      <w:r>
        <w:rPr>
          <w:rFonts w:hint="default" w:ascii="Arial" w:hAnsi="Arial" w:cs="Arial"/>
        </w:rPr>
        <w:t>ARTICOLO 11 – OBBLIGHI DELL'AGENZIA</w:t>
      </w:r>
    </w:p>
    <w:p w14:paraId="76C7671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AGENCY SNOB si impegna, nei limiti delle proprie possibilità, a:</w:t>
      </w:r>
    </w:p>
    <w:p w14:paraId="6259C20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presentare il profilo della Modella/del Modello a potenziali clienti;</w:t>
      </w:r>
    </w:p>
    <w:p w14:paraId="5DB323D1">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informare la Modella/il Modello sulle opportunità professionali pertinenti;</w:t>
      </w:r>
    </w:p>
    <w:p w14:paraId="120BB06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comunicare le condizioni essenziali degli incarichi proposti;</w:t>
      </w:r>
    </w:p>
    <w:p w14:paraId="6A3E99C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fornire supporto organizzativo per casting e progetti professionali;</w:t>
      </w:r>
    </w:p>
    <w:p w14:paraId="6DCF0BB8">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trattare in modo riservato i dati personali della Modella/del Modello;</w:t>
      </w:r>
    </w:p>
    <w:p w14:paraId="70E2D00A">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agire in modo professionale e corretto nell'ambito del presente Contratto.</w:t>
      </w:r>
    </w:p>
    <w:p w14:paraId="731BD2A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L'Agenzia non è obbligata a garantire alla Modella/al Modello un determinato numero di incarichi o booking.</w:t>
      </w:r>
    </w:p>
    <w:p w14:paraId="493B0EE7">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55207010">
      <w:pPr>
        <w:pStyle w:val="3"/>
        <w:keepNext w:val="0"/>
        <w:keepLines w:val="0"/>
        <w:widowControl/>
        <w:suppressLineNumbers w:val="0"/>
        <w:rPr>
          <w:rFonts w:hint="default" w:ascii="Arial" w:hAnsi="Arial" w:cs="Arial"/>
        </w:rPr>
      </w:pPr>
      <w:r>
        <w:rPr>
          <w:rFonts w:hint="default" w:ascii="Arial" w:hAnsi="Arial" w:cs="Arial"/>
        </w:rPr>
        <w:t>ARTICOLO 12 – OBBLIGHI DELLA MODELLA/DEL MODELLO</w:t>
      </w:r>
    </w:p>
    <w:p w14:paraId="3CA442A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si impegna a:</w:t>
      </w:r>
    </w:p>
    <w:p w14:paraId="3D31C59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fornire all'Agenzia informazioni personali e professionali corrette;</w:t>
      </w:r>
    </w:p>
    <w:p w14:paraId="295FCEA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mantenere aggiornate le informazioni relative al proprio profilo;</w:t>
      </w:r>
    </w:p>
    <w:p w14:paraId="646FCAD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fornire fotografie e materiali professionali aggiornati;</w:t>
      </w:r>
    </w:p>
    <w:p w14:paraId="3981CA4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rispondere tempestivamente alle comunicazioni e alle offerte professionali;</w:t>
      </w:r>
    </w:p>
    <w:p w14:paraId="12C46FE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informare l'Agenzia di eventuali modifiche ai propri dati di contatto;</w:t>
      </w:r>
    </w:p>
    <w:p w14:paraId="036C6A8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rispettare gli incarichi professionali precedentemente accettati;</w:t>
      </w:r>
    </w:p>
    <w:p w14:paraId="51C03E8F">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mantenere un comportamento professionale e appropriato;</w:t>
      </w:r>
    </w:p>
    <w:p w14:paraId="0E5D7DE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non danneggiare intenzionalmente la reputazione dell'Agenzia;</w:t>
      </w:r>
    </w:p>
    <w:p w14:paraId="61795BB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rispettare tutte le disposizioni del presente Contratto.</w:t>
      </w:r>
    </w:p>
    <w:p w14:paraId="3C9A7DD9">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3FFE5E66">
      <w:pPr>
        <w:pStyle w:val="3"/>
        <w:keepNext w:val="0"/>
        <w:keepLines w:val="0"/>
        <w:widowControl/>
        <w:suppressLineNumbers w:val="0"/>
        <w:rPr>
          <w:rFonts w:hint="default" w:ascii="Arial" w:hAnsi="Arial" w:cs="Arial"/>
        </w:rPr>
      </w:pPr>
      <w:r>
        <w:rPr>
          <w:rFonts w:hint="default" w:ascii="Arial" w:hAnsi="Arial" w:cs="Arial"/>
        </w:rPr>
        <w:t>ARTICOLO 13 – COMPENSI, COMMISSIONI E PAGAMENTI</w:t>
      </w:r>
    </w:p>
    <w:p w14:paraId="0CADBE6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Il compenso relativo a ciascun incarico o progetto viene determinato individualmente in base alla natura del progetto, al cliente, alla durata del lavoro, al luogo, al tipo di attività e alle altre condizioni pertinenti.</w:t>
      </w:r>
    </w:p>
    <w:p w14:paraId="5B6CC36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Prima dell'accettazione dell'incarico, la Modella/il Modello viene informata/o delle condizioni essenziali dell'offerta, nella misura in cui tali condizioni siano disponibili al momento dell'offerta.</w:t>
      </w:r>
    </w:p>
    <w:p w14:paraId="2CEA971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Qualora per uno specifico progetto sia prevista una commissione dell'Agenzia, tale commissione sarà determinata secondo le condizioni dell'offerta specifica o secondo un separato accordo tra le Parti.</w:t>
      </w:r>
    </w:p>
    <w:p w14:paraId="10288D7B">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36E758B9">
      <w:pPr>
        <w:pStyle w:val="3"/>
        <w:keepNext w:val="0"/>
        <w:keepLines w:val="0"/>
        <w:widowControl/>
        <w:suppressLineNumbers w:val="0"/>
        <w:rPr>
          <w:rFonts w:hint="default" w:ascii="Arial" w:hAnsi="Arial" w:cs="Arial"/>
        </w:rPr>
      </w:pPr>
      <w:r>
        <w:rPr>
          <w:rFonts w:hint="default" w:ascii="Arial" w:hAnsi="Arial" w:cs="Arial"/>
        </w:rPr>
        <w:t>ARTICOLO 14 – FOTOGRAFIE, PORTFOLIO E PRESENTAZIONE PROFESSIONALE</w:t>
      </w:r>
    </w:p>
    <w:p w14:paraId="69605B6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autorizza l'Agenzia a utilizzare le fotografie professionali, i video, le informazioni biografiche e professionali forniti alla stessa per finalità di rappresentanza professionale, casting, booking, presentazione e ricerca di incarichi professionali.</w:t>
      </w:r>
    </w:p>
    <w:p w14:paraId="6409A67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Qualora l'utilizzo dei materiali per finalità pubblicitarie specifiche o per finalità diverse dalla rappresentanza professionale richieda, ai sensi della legge, un consenso separato, tale utilizzo sarà subordinato alla relativa autorizzazione.</w:t>
      </w:r>
    </w:p>
    <w:p w14:paraId="7E66F106">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4EEA060E">
      <w:pPr>
        <w:pStyle w:val="3"/>
        <w:keepNext w:val="0"/>
        <w:keepLines w:val="0"/>
        <w:widowControl/>
        <w:suppressLineNumbers w:val="0"/>
        <w:rPr>
          <w:rFonts w:hint="default" w:ascii="Arial" w:hAnsi="Arial" w:cs="Arial"/>
        </w:rPr>
      </w:pPr>
      <w:r>
        <w:rPr>
          <w:rFonts w:hint="default" w:ascii="Arial" w:hAnsi="Arial" w:cs="Arial"/>
        </w:rPr>
        <w:t>ARTICOLO 15 – DATI PERSONALI</w:t>
      </w:r>
    </w:p>
    <w:p w14:paraId="5848C24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L'Agenzia tratta i dati personali della Modella/del Modello nel rispetto della normativa vigente in materia di protezione dei dati personali.</w:t>
      </w:r>
    </w:p>
    <w:p w14:paraId="70BF14D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dichiara che le informazioni fornite all'Agenzia sono corrette e che tali informazioni vengono fornite ai fini della rappresentanza professionale, dei casting, dei booking, della comunicazione con i clienti e dell'organizzazione degli incarichi professionali.</w:t>
      </w:r>
    </w:p>
    <w:p w14:paraId="395C02D7">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3551745B">
      <w:pPr>
        <w:pStyle w:val="3"/>
        <w:keepNext w:val="0"/>
        <w:keepLines w:val="0"/>
        <w:widowControl/>
        <w:suppressLineNumbers w:val="0"/>
        <w:rPr>
          <w:rFonts w:hint="default" w:ascii="Arial" w:hAnsi="Arial" w:cs="Arial"/>
        </w:rPr>
      </w:pPr>
      <w:r>
        <w:rPr>
          <w:rFonts w:hint="default" w:ascii="Arial" w:hAnsi="Arial" w:cs="Arial"/>
        </w:rPr>
        <w:t>ARTICOLO 16 – MODELLE/MODELLI MINORENNI</w:t>
      </w:r>
    </w:p>
    <w:p w14:paraId="4B524AD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Per le modelle e i modelli minorenni si applicano inoltre le disposizioni obbligatorie della normativa della Repubblica di Serbia e, ove applicabile, le disposizioni del Paese nel quale viene svolto l'incarico.</w:t>
      </w:r>
    </w:p>
    <w:p w14:paraId="1C69C2E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Ove richiesto dalla legge, il presente Contratto e le relative autorizzazioni o consensi saranno firmati anche dal genitore o dal rappresentante legale della/del minorenne.</w:t>
      </w:r>
    </w:p>
    <w:p w14:paraId="5EF3126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partecipazione di una/un minorenne a uno specifico progetto sarà coordinata con il genitore o il rappresentante legale nei casi previsti dalla legge.</w:t>
      </w:r>
    </w:p>
    <w:p w14:paraId="6583F13B">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6C4356ED">
      <w:pPr>
        <w:pStyle w:val="3"/>
        <w:keepNext w:val="0"/>
        <w:keepLines w:val="0"/>
        <w:widowControl/>
        <w:suppressLineNumbers w:val="0"/>
        <w:rPr>
          <w:rFonts w:hint="default" w:ascii="Arial" w:hAnsi="Arial" w:cs="Arial"/>
        </w:rPr>
      </w:pPr>
      <w:r>
        <w:rPr>
          <w:rFonts w:hint="default" w:ascii="Arial" w:hAnsi="Arial" w:cs="Arial"/>
        </w:rPr>
        <w:t>ARTICOLO 17 – CESSAZIONE DEL CONTRATTO</w:t>
      </w:r>
    </w:p>
    <w:p w14:paraId="485943A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Il presente Contratto cessa:</w:t>
      </w:r>
    </w:p>
    <w:p w14:paraId="55963EB4">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alla scadenza del periodo contrattuale concordato;</w:t>
      </w:r>
    </w:p>
    <w:p w14:paraId="12BC2A00">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mediante accordo scritto tra le Parti;</w:t>
      </w:r>
    </w:p>
    <w:p w14:paraId="4718907D">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negli altri casi previsti dalla legge;</w:t>
      </w:r>
    </w:p>
    <w:p w14:paraId="0DBE80E3">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in caso di violazione sostanziale degli obblighi contrattuali da parte di una delle Parti, nei casi e secondo le modalità previste dalla normativa applicabile.</w:t>
      </w:r>
    </w:p>
    <w:p w14:paraId="1711DC8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cessazione del Contratto non pregiudica gli obblighi che, per loro natura, devono continuare a produrre effetti anche dopo la cessazione del rapporto, in particolare le disposizioni relative alla riservatezza e alla tutela dei clienti.</w:t>
      </w:r>
    </w:p>
    <w:p w14:paraId="2952C84D">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37B8AC09">
      <w:pPr>
        <w:pStyle w:val="3"/>
        <w:keepNext w:val="0"/>
        <w:keepLines w:val="0"/>
        <w:widowControl/>
        <w:suppressLineNumbers w:val="0"/>
        <w:rPr>
          <w:rFonts w:hint="default" w:ascii="Arial" w:hAnsi="Arial" w:cs="Arial"/>
        </w:rPr>
      </w:pPr>
      <w:r>
        <w:rPr>
          <w:rFonts w:hint="default" w:ascii="Arial" w:hAnsi="Arial" w:cs="Arial"/>
        </w:rPr>
        <w:t>ARTICOLO 18 – COMUNICAZIONI</w:t>
      </w:r>
    </w:p>
    <w:p w14:paraId="274B8CD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Per le comunicazioni professionali tra le Parti possono essere utilizzati, tra gli altri:</w:t>
      </w:r>
    </w:p>
    <w:p w14:paraId="5A30C450">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e-mail;</w:t>
      </w:r>
    </w:p>
    <w:p w14:paraId="4B003A25">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telefono;</w:t>
      </w:r>
    </w:p>
    <w:p w14:paraId="2EEF4C8D">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SMS;</w:t>
      </w:r>
    </w:p>
    <w:p w14:paraId="3728310C">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applicazioni di messaggistica;</w:t>
      </w:r>
    </w:p>
    <w:p w14:paraId="7579849B">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altri strumenti di comunicazione digitale concordati tra le Parti.</w:t>
      </w:r>
    </w:p>
    <w:p w14:paraId="24B9CB7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si impegna a mantenere aggiornati i propri dati di contatto e a controllare tempestivamente le comunicazioni relative agli incarichi già accettati.</w:t>
      </w:r>
    </w:p>
    <w:p w14:paraId="69BB9DD7">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755A2AF5">
      <w:pPr>
        <w:pStyle w:val="3"/>
        <w:keepNext w:val="0"/>
        <w:keepLines w:val="0"/>
        <w:widowControl/>
        <w:suppressLineNumbers w:val="0"/>
        <w:rPr>
          <w:rFonts w:hint="default" w:ascii="Arial" w:hAnsi="Arial" w:cs="Arial"/>
        </w:rPr>
      </w:pPr>
      <w:r>
        <w:rPr>
          <w:rFonts w:hint="default" w:ascii="Arial" w:hAnsi="Arial" w:cs="Arial"/>
        </w:rPr>
        <w:t>ARTICOLO 19 – ASSENZA DI GARANZIA DI INCARICHI</w:t>
      </w:r>
    </w:p>
    <w:p w14:paraId="76243A9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Modella/il Modello riconosce e dichiara di aver compreso che:</w:t>
      </w:r>
    </w:p>
    <w:p w14:paraId="773E7F83">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non garantisce incarichi, un determinato numero di booking, un determinato reddito, la partecipazione a specifici progetti o la collaborazione con determinati clienti.</w:t>
      </w:r>
    </w:p>
    <w:p w14:paraId="382B5B9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 opportunità professionali dipendono, tra l'altro, dalle esigenze dei clienti, dalla natura del progetto, dal profilo professionale della Modella/del Modello, dall'età, dall'altezza, dall'esperienza, dal portfolio, dalle competenze linguistiche, dalla disponibilità e dagli altri criteri specifici del singolo progetto.</w:t>
      </w:r>
    </w:p>
    <w:p w14:paraId="0294F9C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L'inserimento nel database o l'ottenimento dello status di Premium Model </w:t>
      </w:r>
      <w:r>
        <w:rPr>
          <w:rStyle w:val="7"/>
          <w:rFonts w:hint="default" w:ascii="Arial" w:hAnsi="Arial" w:cs="Arial"/>
        </w:rPr>
        <w:t>non costituisce pertanto una garanzia di lavoro o di booking professionale</w:t>
      </w:r>
      <w:r>
        <w:rPr>
          <w:rFonts w:hint="default" w:ascii="Arial" w:hAnsi="Arial" w:cs="Arial"/>
        </w:rPr>
        <w:t>.</w:t>
      </w:r>
    </w:p>
    <w:p w14:paraId="5FF4C8E2">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1499C759">
      <w:pPr>
        <w:pStyle w:val="3"/>
        <w:keepNext w:val="0"/>
        <w:keepLines w:val="0"/>
        <w:widowControl/>
        <w:suppressLineNumbers w:val="0"/>
        <w:rPr>
          <w:rFonts w:hint="default" w:ascii="Arial" w:hAnsi="Arial" w:cs="Arial"/>
        </w:rPr>
      </w:pPr>
      <w:r>
        <w:rPr>
          <w:rFonts w:hint="default" w:ascii="Arial" w:hAnsi="Arial" w:cs="Arial"/>
        </w:rPr>
        <w:t>ARTICOLO 20 – DISPOSIZIONI FINALI</w:t>
      </w:r>
    </w:p>
    <w:p w14:paraId="0770AB8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Il presente Contratto costituisce l'intero accordo tra le Parti in relazione all'oggetto della collaborazione e sostituisce, salvo diverso accordo scritto tra le Parti, eventuali precedenti accordi o intese aventi il medesimo oggetto.</w:t>
      </w:r>
    </w:p>
    <w:p w14:paraId="0D6BF1F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Qualsiasi modifica o integrazione del presente Contratto dovrà essere concordata per iscritto da entrambe le Parti.</w:t>
      </w:r>
    </w:p>
    <w:p w14:paraId="254B8DD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Qualora una disposizione del presente Contratto dovesse risultare invalida o inapplicabile, ciò non pregiudicherà la validità delle restanti disposizioni, salvo quanto diversamente previsto dalla legge applicabile.</w:t>
      </w:r>
    </w:p>
    <w:p w14:paraId="389195B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Il presente Contratto è disciplinato dalla </w:t>
      </w:r>
      <w:r>
        <w:rPr>
          <w:rStyle w:val="7"/>
          <w:rFonts w:hint="default" w:ascii="Arial" w:hAnsi="Arial" w:cs="Arial"/>
        </w:rPr>
        <w:t>legislazione della Repubblica di Serbia</w:t>
      </w:r>
      <w:r>
        <w:rPr>
          <w:rFonts w:hint="default" w:ascii="Arial" w:hAnsi="Arial" w:cs="Arial"/>
        </w:rPr>
        <w:t xml:space="preserve"> e sarà interpretato conformemente a tale legislazione.</w:t>
      </w:r>
    </w:p>
    <w:p w14:paraId="2ED13F5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 Parti si impegnano a cercare innanzitutto di risolvere mediante negoziazione e accordo reciproco qualsiasi controversia derivante dal presente Contratto o ad esso connessa.</w:t>
      </w:r>
    </w:p>
    <w:p w14:paraId="23A9CFE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Qualora non sia possibile raggiungere un accordo, la controversia sarà risolta dal tribunale competente ai sensi della normativa della Repubblica di Serbia.</w:t>
      </w:r>
    </w:p>
    <w:p w14:paraId="4E5C4D2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Il presente Contratto viene redatto in due copie identiche, una per ciascuna Parte.</w:t>
      </w:r>
    </w:p>
    <w:p w14:paraId="707727E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Con la propria firma, ciascuna Parte dichiara di aver letto e compreso il presente Contratto e di accettarne liberamente le disposizioni.</w:t>
      </w:r>
    </w:p>
    <w:p w14:paraId="0D83FA80">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357FED9F">
      <w:pPr>
        <w:pStyle w:val="2"/>
        <w:keepNext w:val="0"/>
        <w:keepLines w:val="0"/>
        <w:widowControl/>
        <w:suppressLineNumbers w:val="0"/>
        <w:rPr>
          <w:rFonts w:hint="default" w:ascii="Arial" w:hAnsi="Arial" w:cs="Arial"/>
        </w:rPr>
      </w:pPr>
      <w:r>
        <w:rPr>
          <w:rFonts w:hint="default" w:ascii="Arial" w:hAnsi="Arial" w:cs="Arial"/>
        </w:rPr>
        <w:t>FIRME DELLE PARTI</w:t>
      </w:r>
    </w:p>
    <w:p w14:paraId="039994D8">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br w:type="textWrapping"/>
      </w:r>
      <w:r>
        <w:rPr>
          <w:rFonts w:hint="default" w:ascii="Arial" w:hAnsi="Arial" w:cs="Arial"/>
        </w:rPr>
        <w:t>Rappresentante: __________________________________</w:t>
      </w:r>
    </w:p>
    <w:p w14:paraId="704DEDC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Firma: __________________________________________</w:t>
      </w:r>
    </w:p>
    <w:p w14:paraId="6094733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Data: ___________________________________________</w:t>
      </w:r>
    </w:p>
    <w:p w14:paraId="683B81DE">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MODELLO / MODELLA</w:t>
      </w:r>
      <w:r>
        <w:rPr>
          <w:rFonts w:hint="default" w:ascii="Arial" w:hAnsi="Arial" w:cs="Arial"/>
        </w:rPr>
        <w:br w:type="textWrapping"/>
      </w:r>
      <w:r>
        <w:rPr>
          <w:rFonts w:hint="default" w:ascii="Arial" w:hAnsi="Arial" w:cs="Arial"/>
        </w:rPr>
        <w:t>Nome e cognome: _________________________________</w:t>
      </w:r>
    </w:p>
    <w:p w14:paraId="08308AF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Firma: __________________________________________</w:t>
      </w:r>
    </w:p>
    <w:p w14:paraId="4675D08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Data: ___________________________________________</w:t>
      </w:r>
    </w:p>
    <w:p w14:paraId="0A53BE7D">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Per un/una modello/a minorenne – genitore / rappresentante legale, ove richiesto:</w:t>
      </w:r>
    </w:p>
    <w:p w14:paraId="13C8EC7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Nome e cognome: _________________________________</w:t>
      </w:r>
    </w:p>
    <w:p w14:paraId="026804B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Firma: __________________________________________</w:t>
      </w:r>
    </w:p>
    <w:p w14:paraId="2889B496">
      <w:pPr>
        <w:pStyle w:val="6"/>
        <w:keepNext w:val="0"/>
        <w:keepLines w:val="0"/>
        <w:widowControl/>
        <w:suppressLineNumbers w:val="0"/>
        <w:rPr>
          <w:rFonts w:hint="default" w:ascii="Arial" w:hAnsi="Arial" w:cs="Arial"/>
        </w:rPr>
      </w:pPr>
      <w:r>
        <w:rPr>
          <w:rFonts w:hint="default" w:ascii="Arial" w:hAnsi="Arial" w:cs="Arial"/>
        </w:rPr>
        <w:t>Data: ___________________________________________</w:t>
      </w:r>
    </w:p>
    <w:p w14:paraId="18A06018">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7E9913"/>
    <w:multiLevelType w:val="multilevel"/>
    <w:tmpl w:val="8C7E991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AD0F363A"/>
    <w:multiLevelType w:val="multilevel"/>
    <w:tmpl w:val="AD0F363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B38617B1"/>
    <w:multiLevelType w:val="multilevel"/>
    <w:tmpl w:val="B38617B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BF46070C"/>
    <w:multiLevelType w:val="multilevel"/>
    <w:tmpl w:val="BF46070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E661F49F"/>
    <w:multiLevelType w:val="multilevel"/>
    <w:tmpl w:val="E661F49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15C437B0"/>
    <w:multiLevelType w:val="multilevel"/>
    <w:tmpl w:val="15C437B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24809F54"/>
    <w:multiLevelType w:val="multilevel"/>
    <w:tmpl w:val="24809F5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6EC536C1"/>
    <w:multiLevelType w:val="multilevel"/>
    <w:tmpl w:val="6EC536C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5"/>
  </w:num>
  <w:num w:numId="2">
    <w:abstractNumId w:val="1"/>
  </w:num>
  <w:num w:numId="3">
    <w:abstractNumId w:val="4"/>
  </w:num>
  <w:num w:numId="4">
    <w:abstractNumId w:val="0"/>
  </w:num>
  <w:num w:numId="5">
    <w:abstractNumId w:val="3"/>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7918A0"/>
    <w:rsid w:val="1B791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2026-09-27T22:51:00Z</dcterms:created>
  <dc:creator>Administrator</dc:creator>
  <cp:lastModifiedBy>Milan Rakic Agency SNOB</cp:lastModifiedBy>
  <dcterms:modified xsi:type="dcterms:W3CDTF">2026-09-27T22:51:18Z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6E84AA1E3FD741F7B249E2EFC431EBAC_11</vt:lpwstr>
  </property>
  <property fmtid="{D5CDD505-2E9C-101B-9397-08002B2CF9AE}" pid="4" name="KSOTemplateDocerSaveRecord">
    <vt:lpwstr>eyJoZGlkIjoiZGNmY2UwZTk3MjY4MTk3YjViNmRmZmQ0ZGI4NzE2NjQiLCJ1c2VySWQiOiIzNzI4NDYyMjMwMTE4In0=</vt:lpwstr>
  </property>
</Properties>
</file>